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B15" w:rsidRDefault="0058236E">
      <w:r>
        <w:rPr>
          <w:rFonts w:hint="eastAsia"/>
        </w:rPr>
        <w:t>采购清单</w:t>
      </w:r>
    </w:p>
    <w:tbl>
      <w:tblPr>
        <w:tblW w:w="53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1100"/>
        <w:gridCol w:w="4571"/>
        <w:gridCol w:w="848"/>
        <w:gridCol w:w="748"/>
        <w:gridCol w:w="1162"/>
      </w:tblGrid>
      <w:tr w:rsidR="0058236E" w:rsidRPr="00CB7C2C" w:rsidTr="00F32559">
        <w:trPr>
          <w:jc w:val="center"/>
        </w:trPr>
        <w:tc>
          <w:tcPr>
            <w:tcW w:w="379" w:type="pct"/>
            <w:shd w:val="clear" w:color="auto" w:fill="auto"/>
            <w:vAlign w:val="center"/>
          </w:tcPr>
          <w:p w:rsidR="0058236E" w:rsidRPr="00CB7C2C" w:rsidRDefault="0058236E" w:rsidP="00F32559">
            <w:pPr>
              <w:jc w:val="center"/>
              <w:rPr>
                <w:rFonts w:asciiTheme="minorEastAsia" w:eastAsiaTheme="minorEastAsia" w:hAnsiTheme="minorEastAsia"/>
                <w:sz w:val="24"/>
                <w:szCs w:val="24"/>
              </w:rPr>
            </w:pPr>
            <w:r w:rsidRPr="00CB7C2C">
              <w:rPr>
                <w:rFonts w:asciiTheme="minorEastAsia" w:eastAsiaTheme="minorEastAsia" w:hAnsiTheme="minorEastAsia"/>
                <w:sz w:val="24"/>
                <w:szCs w:val="24"/>
              </w:rPr>
              <w:t>序号</w:t>
            </w:r>
          </w:p>
        </w:tc>
        <w:tc>
          <w:tcPr>
            <w:tcW w:w="603" w:type="pct"/>
            <w:shd w:val="clear" w:color="auto" w:fill="auto"/>
            <w:vAlign w:val="center"/>
          </w:tcPr>
          <w:p w:rsidR="0058236E" w:rsidRPr="00CB7C2C" w:rsidRDefault="0058236E" w:rsidP="00F32559">
            <w:pPr>
              <w:jc w:val="center"/>
              <w:rPr>
                <w:rFonts w:asciiTheme="minorEastAsia" w:eastAsiaTheme="minorEastAsia" w:hAnsiTheme="minorEastAsia"/>
                <w:sz w:val="24"/>
                <w:szCs w:val="24"/>
              </w:rPr>
            </w:pPr>
            <w:r w:rsidRPr="00CB7C2C">
              <w:rPr>
                <w:rFonts w:asciiTheme="minorEastAsia" w:eastAsiaTheme="minorEastAsia" w:hAnsiTheme="minorEastAsia"/>
                <w:sz w:val="24"/>
                <w:szCs w:val="24"/>
              </w:rPr>
              <w:t>标的名称</w:t>
            </w:r>
          </w:p>
        </w:tc>
        <w:tc>
          <w:tcPr>
            <w:tcW w:w="2506" w:type="pct"/>
            <w:shd w:val="clear" w:color="auto" w:fill="auto"/>
            <w:vAlign w:val="center"/>
          </w:tcPr>
          <w:p w:rsidR="0058236E" w:rsidRPr="00CB7C2C" w:rsidRDefault="0058236E" w:rsidP="00F32559">
            <w:pPr>
              <w:jc w:val="center"/>
              <w:rPr>
                <w:rFonts w:asciiTheme="minorEastAsia" w:eastAsiaTheme="minorEastAsia" w:hAnsiTheme="minorEastAsia"/>
                <w:sz w:val="24"/>
                <w:szCs w:val="24"/>
              </w:rPr>
            </w:pPr>
            <w:r w:rsidRPr="00CB7C2C">
              <w:rPr>
                <w:rFonts w:asciiTheme="minorEastAsia" w:eastAsiaTheme="minorEastAsia" w:hAnsiTheme="minorEastAsia"/>
                <w:sz w:val="24"/>
                <w:szCs w:val="24"/>
              </w:rPr>
              <w:t>技术要求</w:t>
            </w:r>
          </w:p>
        </w:tc>
        <w:tc>
          <w:tcPr>
            <w:tcW w:w="465" w:type="pct"/>
            <w:shd w:val="clear" w:color="auto" w:fill="auto"/>
            <w:vAlign w:val="center"/>
          </w:tcPr>
          <w:p w:rsidR="0058236E" w:rsidRPr="00CB7C2C" w:rsidRDefault="0058236E" w:rsidP="00F32559">
            <w:pPr>
              <w:jc w:val="center"/>
              <w:rPr>
                <w:rFonts w:asciiTheme="minorEastAsia" w:eastAsiaTheme="minorEastAsia" w:hAnsiTheme="minorEastAsia"/>
                <w:sz w:val="24"/>
                <w:szCs w:val="24"/>
              </w:rPr>
            </w:pPr>
            <w:r w:rsidRPr="00CB7C2C">
              <w:rPr>
                <w:rFonts w:asciiTheme="minorEastAsia" w:eastAsiaTheme="minorEastAsia" w:hAnsiTheme="minorEastAsia"/>
                <w:sz w:val="24"/>
                <w:szCs w:val="24"/>
              </w:rPr>
              <w:t>单位</w:t>
            </w:r>
          </w:p>
        </w:tc>
        <w:tc>
          <w:tcPr>
            <w:tcW w:w="410" w:type="pct"/>
            <w:shd w:val="clear" w:color="auto" w:fill="auto"/>
            <w:vAlign w:val="center"/>
          </w:tcPr>
          <w:p w:rsidR="0058236E" w:rsidRPr="00CB7C2C" w:rsidRDefault="0058236E" w:rsidP="00F32559">
            <w:pPr>
              <w:jc w:val="center"/>
              <w:rPr>
                <w:rFonts w:asciiTheme="minorEastAsia" w:eastAsiaTheme="minorEastAsia" w:hAnsiTheme="minorEastAsia"/>
                <w:sz w:val="24"/>
                <w:szCs w:val="24"/>
              </w:rPr>
            </w:pPr>
            <w:r w:rsidRPr="00CB7C2C">
              <w:rPr>
                <w:rFonts w:asciiTheme="minorEastAsia" w:eastAsiaTheme="minorEastAsia" w:hAnsiTheme="minorEastAsia"/>
                <w:sz w:val="24"/>
                <w:szCs w:val="24"/>
              </w:rPr>
              <w:t>数量</w:t>
            </w:r>
          </w:p>
        </w:tc>
        <w:tc>
          <w:tcPr>
            <w:tcW w:w="637" w:type="pct"/>
            <w:vAlign w:val="center"/>
          </w:tcPr>
          <w:p w:rsidR="0058236E" w:rsidRPr="00CB7C2C" w:rsidRDefault="0058236E" w:rsidP="00F32559">
            <w:pPr>
              <w:jc w:val="center"/>
              <w:rPr>
                <w:rFonts w:asciiTheme="minorEastAsia" w:eastAsiaTheme="minorEastAsia" w:hAnsiTheme="minorEastAsia"/>
                <w:sz w:val="24"/>
                <w:szCs w:val="24"/>
              </w:rPr>
            </w:pPr>
            <w:r w:rsidRPr="00CB7C2C">
              <w:rPr>
                <w:rFonts w:asciiTheme="minorEastAsia" w:eastAsiaTheme="minorEastAsia" w:hAnsiTheme="minorEastAsia"/>
                <w:sz w:val="24"/>
                <w:szCs w:val="24"/>
              </w:rPr>
              <w:t>是否属于集采目录内产品</w:t>
            </w:r>
          </w:p>
        </w:tc>
      </w:tr>
      <w:tr w:rsidR="0058236E" w:rsidRPr="00CB7C2C" w:rsidTr="00F32559">
        <w:trPr>
          <w:jc w:val="center"/>
        </w:trPr>
        <w:tc>
          <w:tcPr>
            <w:tcW w:w="379" w:type="pct"/>
            <w:shd w:val="clear" w:color="auto" w:fill="auto"/>
            <w:vAlign w:val="center"/>
          </w:tcPr>
          <w:p w:rsidR="0058236E" w:rsidRPr="00CB7C2C" w:rsidRDefault="0058236E" w:rsidP="00F32559">
            <w:pPr>
              <w:adjustRightInd w:val="0"/>
              <w:snapToGrid w:val="0"/>
              <w:jc w:val="center"/>
              <w:rPr>
                <w:rFonts w:asciiTheme="minorEastAsia" w:eastAsiaTheme="minorEastAsia" w:hAnsiTheme="minorEastAsia"/>
                <w:sz w:val="24"/>
                <w:szCs w:val="24"/>
              </w:rPr>
            </w:pPr>
            <w:r w:rsidRPr="00CB7C2C">
              <w:rPr>
                <w:rFonts w:asciiTheme="minorEastAsia" w:eastAsiaTheme="minorEastAsia" w:hAnsiTheme="minorEastAsia"/>
                <w:sz w:val="24"/>
                <w:szCs w:val="24"/>
              </w:rPr>
              <w:t>1</w:t>
            </w:r>
          </w:p>
        </w:tc>
        <w:tc>
          <w:tcPr>
            <w:tcW w:w="603" w:type="pct"/>
            <w:shd w:val="clear" w:color="auto" w:fill="auto"/>
            <w:vAlign w:val="center"/>
          </w:tcPr>
          <w:p w:rsidR="0058236E" w:rsidRPr="00CB7C2C" w:rsidRDefault="0058236E" w:rsidP="00F32559">
            <w:pPr>
              <w:widowControl/>
              <w:adjustRightInd w:val="0"/>
              <w:snapToGrid w:val="0"/>
              <w:jc w:val="center"/>
              <w:rPr>
                <w:rFonts w:asciiTheme="minorEastAsia" w:eastAsiaTheme="minorEastAsia" w:hAnsiTheme="minorEastAsia" w:cs="宋体"/>
                <w:sz w:val="24"/>
                <w:szCs w:val="24"/>
              </w:rPr>
            </w:pPr>
            <w:r w:rsidRPr="00CB7C2C">
              <w:rPr>
                <w:rFonts w:asciiTheme="minorEastAsia" w:eastAsiaTheme="minorEastAsia" w:hAnsiTheme="minorEastAsia"/>
                <w:kern w:val="0"/>
                <w:sz w:val="24"/>
                <w:szCs w:val="24"/>
              </w:rPr>
              <w:t>双缝干涉</w:t>
            </w:r>
            <w:r w:rsidRPr="00CB7C2C">
              <w:rPr>
                <w:rFonts w:asciiTheme="minorEastAsia" w:eastAsiaTheme="minorEastAsia" w:hAnsiTheme="minorEastAsia" w:hint="eastAsia"/>
                <w:kern w:val="0"/>
                <w:sz w:val="24"/>
                <w:szCs w:val="24"/>
              </w:rPr>
              <w:t>装置</w:t>
            </w:r>
          </w:p>
        </w:tc>
        <w:tc>
          <w:tcPr>
            <w:tcW w:w="2506" w:type="pct"/>
            <w:shd w:val="clear" w:color="auto" w:fill="auto"/>
            <w:vAlign w:val="center"/>
          </w:tcPr>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1.双缝中心距d</w:t>
            </w:r>
            <w:proofErr w:type="gramStart"/>
            <w:r w:rsidRPr="00CB7C2C">
              <w:rPr>
                <w:rFonts w:asciiTheme="minorEastAsia" w:eastAsiaTheme="minorEastAsia" w:hAnsiTheme="minorEastAsia"/>
                <w:kern w:val="0"/>
                <w:sz w:val="24"/>
                <w:szCs w:val="24"/>
              </w:rPr>
              <w:t>及缝宽</w:t>
            </w:r>
            <w:proofErr w:type="gramEnd"/>
            <w:r w:rsidRPr="00CB7C2C">
              <w:rPr>
                <w:rFonts w:asciiTheme="minorEastAsia" w:eastAsiaTheme="minorEastAsia" w:hAnsiTheme="minorEastAsia"/>
                <w:kern w:val="0"/>
                <w:sz w:val="24"/>
                <w:szCs w:val="24"/>
              </w:rPr>
              <w:t>a分别为: d1=0.200±0.003mm，0.029mm≤a1≤0.04mm; d2=0.250±0.003mm，0.036mm≤a2≤0.050mm</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2.双缝至光屏(即分划板)之间的距离:当遮光管不加接长管时,l1=600±2mm,当遮光管加上接长管后,l2=700±2mm。</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3.滤色片为≤2mm厚的光学玻璃片。红色滤色片的峰值波长λ红=6600±100埃,绿色滤色片的峰值波长λ绿=5350±100埃。</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4.测量头滑块的移动范围为0-20mm，游标尺的最小读数为0.02mm。</w:t>
            </w:r>
          </w:p>
          <w:p w:rsidR="0058236E" w:rsidRPr="00CB7C2C" w:rsidRDefault="0058236E" w:rsidP="00F32559">
            <w:pPr>
              <w:widowControl/>
              <w:adjustRightInd w:val="0"/>
              <w:snapToGrid w:val="0"/>
              <w:jc w:val="left"/>
              <w:rPr>
                <w:rFonts w:asciiTheme="minorEastAsia" w:eastAsiaTheme="minorEastAsia" w:hAnsiTheme="minorEastAsia"/>
                <w:sz w:val="24"/>
                <w:szCs w:val="24"/>
              </w:rPr>
            </w:pPr>
            <w:r w:rsidRPr="00CB7C2C">
              <w:rPr>
                <w:rFonts w:asciiTheme="minorEastAsia" w:eastAsiaTheme="minorEastAsia" w:hAnsiTheme="minorEastAsia"/>
                <w:kern w:val="0"/>
                <w:sz w:val="24"/>
                <w:szCs w:val="24"/>
              </w:rPr>
              <w:t>5.单色光通过双缝所产生的干涉亮条纹(或暗条纹)不少于7条。</w:t>
            </w:r>
          </w:p>
        </w:tc>
        <w:tc>
          <w:tcPr>
            <w:tcW w:w="465" w:type="pct"/>
            <w:shd w:val="clear" w:color="auto" w:fill="auto"/>
            <w:vAlign w:val="center"/>
          </w:tcPr>
          <w:p w:rsidR="0058236E" w:rsidRPr="00CB7C2C" w:rsidRDefault="0058236E" w:rsidP="00F32559">
            <w:pPr>
              <w:widowControl/>
              <w:adjustRightInd w:val="0"/>
              <w:snapToGrid w:val="0"/>
              <w:jc w:val="center"/>
              <w:rPr>
                <w:rFonts w:asciiTheme="minorEastAsia" w:eastAsiaTheme="minorEastAsia" w:hAnsiTheme="minorEastAsia"/>
                <w:sz w:val="24"/>
                <w:szCs w:val="24"/>
              </w:rPr>
            </w:pPr>
            <w:r w:rsidRPr="00CB7C2C">
              <w:rPr>
                <w:rFonts w:asciiTheme="minorEastAsia" w:eastAsiaTheme="minorEastAsia" w:hAnsiTheme="minorEastAsia"/>
                <w:kern w:val="0"/>
                <w:sz w:val="24"/>
                <w:szCs w:val="24"/>
              </w:rPr>
              <w:t>套</w:t>
            </w:r>
          </w:p>
        </w:tc>
        <w:tc>
          <w:tcPr>
            <w:tcW w:w="410" w:type="pct"/>
            <w:shd w:val="clear" w:color="auto" w:fill="auto"/>
            <w:vAlign w:val="center"/>
          </w:tcPr>
          <w:p w:rsidR="0058236E" w:rsidRPr="00CB7C2C" w:rsidRDefault="0058236E" w:rsidP="00F32559">
            <w:pPr>
              <w:widowControl/>
              <w:adjustRightInd w:val="0"/>
              <w:snapToGrid w:val="0"/>
              <w:jc w:val="center"/>
              <w:rPr>
                <w:rFonts w:asciiTheme="minorEastAsia" w:eastAsiaTheme="minorEastAsia" w:hAnsiTheme="minorEastAsia"/>
                <w:sz w:val="24"/>
                <w:szCs w:val="24"/>
              </w:rPr>
            </w:pPr>
            <w:r w:rsidRPr="00CB7C2C">
              <w:rPr>
                <w:rFonts w:asciiTheme="minorEastAsia" w:eastAsiaTheme="minorEastAsia" w:hAnsiTheme="minorEastAsia"/>
                <w:kern w:val="0"/>
                <w:sz w:val="24"/>
                <w:szCs w:val="24"/>
              </w:rPr>
              <w:t>1</w:t>
            </w:r>
          </w:p>
        </w:tc>
        <w:tc>
          <w:tcPr>
            <w:tcW w:w="637" w:type="pct"/>
            <w:vAlign w:val="center"/>
          </w:tcPr>
          <w:p w:rsidR="0058236E" w:rsidRPr="00CB7C2C" w:rsidRDefault="0058236E" w:rsidP="00F32559">
            <w:pPr>
              <w:adjustRightInd w:val="0"/>
              <w:snapToGrid w:val="0"/>
              <w:jc w:val="center"/>
              <w:rPr>
                <w:rFonts w:asciiTheme="minorEastAsia" w:eastAsiaTheme="minorEastAsia" w:hAnsiTheme="minorEastAsia"/>
                <w:sz w:val="24"/>
                <w:szCs w:val="24"/>
              </w:rPr>
            </w:pPr>
            <w:r w:rsidRPr="00CB7C2C">
              <w:rPr>
                <w:rFonts w:asciiTheme="minorEastAsia" w:eastAsiaTheme="minorEastAsia" w:hAnsiTheme="minorEastAsia"/>
                <w:sz w:val="24"/>
                <w:szCs w:val="24"/>
              </w:rPr>
              <w:t>否</w:t>
            </w:r>
          </w:p>
        </w:tc>
      </w:tr>
      <w:tr w:rsidR="0058236E" w:rsidRPr="00CB7C2C" w:rsidTr="00F32559">
        <w:trPr>
          <w:trHeight w:val="1141"/>
          <w:jc w:val="center"/>
        </w:trPr>
        <w:tc>
          <w:tcPr>
            <w:tcW w:w="379" w:type="pct"/>
            <w:shd w:val="clear" w:color="auto" w:fill="auto"/>
            <w:vAlign w:val="center"/>
          </w:tcPr>
          <w:p w:rsidR="0058236E" w:rsidRPr="00CB7C2C" w:rsidRDefault="0058236E" w:rsidP="00F32559">
            <w:pPr>
              <w:adjustRightInd w:val="0"/>
              <w:snapToGrid w:val="0"/>
              <w:jc w:val="center"/>
              <w:rPr>
                <w:rFonts w:asciiTheme="minorEastAsia" w:eastAsiaTheme="minorEastAsia" w:hAnsiTheme="minorEastAsia"/>
                <w:sz w:val="24"/>
                <w:szCs w:val="24"/>
              </w:rPr>
            </w:pPr>
            <w:r w:rsidRPr="00CB7C2C">
              <w:rPr>
                <w:rFonts w:asciiTheme="minorEastAsia" w:eastAsiaTheme="minorEastAsia" w:hAnsiTheme="minorEastAsia"/>
                <w:sz w:val="24"/>
                <w:szCs w:val="24"/>
              </w:rPr>
              <w:t>2</w:t>
            </w:r>
          </w:p>
        </w:tc>
        <w:tc>
          <w:tcPr>
            <w:tcW w:w="603" w:type="pct"/>
            <w:shd w:val="clear" w:color="auto" w:fill="auto"/>
            <w:vAlign w:val="center"/>
          </w:tcPr>
          <w:p w:rsidR="0058236E" w:rsidRPr="00CB7C2C" w:rsidRDefault="0058236E" w:rsidP="00F32559">
            <w:pPr>
              <w:widowControl/>
              <w:adjustRightInd w:val="0"/>
              <w:snapToGrid w:val="0"/>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光电效应实验</w:t>
            </w:r>
            <w:r w:rsidRPr="00CB7C2C">
              <w:rPr>
                <w:rFonts w:asciiTheme="minorEastAsia" w:eastAsiaTheme="minorEastAsia" w:hAnsiTheme="minorEastAsia" w:hint="eastAsia"/>
                <w:kern w:val="0"/>
                <w:sz w:val="24"/>
                <w:szCs w:val="24"/>
              </w:rPr>
              <w:t>装置</w:t>
            </w:r>
          </w:p>
        </w:tc>
        <w:tc>
          <w:tcPr>
            <w:tcW w:w="2506" w:type="pct"/>
            <w:shd w:val="clear" w:color="auto" w:fill="auto"/>
            <w:vAlign w:val="center"/>
          </w:tcPr>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1.受光元件:真空光电管</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2.滤光片:≤850nm、≤635 nm、≤540nm、≤460nm</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3.加速电压:+15V;误差:&lt;2%V</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4.整机暗电流:&lt;0.003μÀ</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5.光源:220V、≤35W卤钨灯</w:t>
            </w:r>
          </w:p>
          <w:p w:rsidR="0058236E" w:rsidRPr="00CB7C2C" w:rsidRDefault="0058236E" w:rsidP="00F32559">
            <w:pPr>
              <w:widowControl/>
              <w:adjustRightInd w:val="0"/>
              <w:snapToGrid w:val="0"/>
              <w:jc w:val="left"/>
              <w:rPr>
                <w:rFonts w:asciiTheme="minorEastAsia" w:eastAsiaTheme="minorEastAsia" w:hAnsiTheme="minorEastAsia"/>
                <w:sz w:val="24"/>
                <w:szCs w:val="24"/>
              </w:rPr>
            </w:pPr>
            <w:r w:rsidRPr="00CB7C2C">
              <w:rPr>
                <w:rFonts w:asciiTheme="minorEastAsia" w:eastAsiaTheme="minorEastAsia" w:hAnsiTheme="minorEastAsia"/>
                <w:kern w:val="0"/>
                <w:sz w:val="24"/>
                <w:szCs w:val="24"/>
              </w:rPr>
              <w:t>6.电 源:220V±22V，50Hz±1Hz</w:t>
            </w:r>
          </w:p>
        </w:tc>
        <w:tc>
          <w:tcPr>
            <w:tcW w:w="465" w:type="pct"/>
            <w:shd w:val="clear" w:color="auto" w:fill="auto"/>
            <w:vAlign w:val="center"/>
          </w:tcPr>
          <w:p w:rsidR="0058236E" w:rsidRPr="00CB7C2C" w:rsidRDefault="0058236E" w:rsidP="00F32559">
            <w:pPr>
              <w:widowControl/>
              <w:adjustRightInd w:val="0"/>
              <w:snapToGrid w:val="0"/>
              <w:jc w:val="center"/>
              <w:rPr>
                <w:rFonts w:asciiTheme="minorEastAsia" w:eastAsiaTheme="minorEastAsia" w:hAnsiTheme="minorEastAsia"/>
                <w:sz w:val="24"/>
                <w:szCs w:val="24"/>
              </w:rPr>
            </w:pPr>
            <w:r w:rsidRPr="00CB7C2C">
              <w:rPr>
                <w:rFonts w:asciiTheme="minorEastAsia" w:eastAsiaTheme="minorEastAsia" w:hAnsiTheme="minorEastAsia"/>
                <w:kern w:val="0"/>
                <w:sz w:val="24"/>
                <w:szCs w:val="24"/>
              </w:rPr>
              <w:t>套</w:t>
            </w:r>
          </w:p>
        </w:tc>
        <w:tc>
          <w:tcPr>
            <w:tcW w:w="410" w:type="pct"/>
            <w:shd w:val="clear" w:color="auto" w:fill="auto"/>
            <w:vAlign w:val="center"/>
          </w:tcPr>
          <w:p w:rsidR="0058236E" w:rsidRPr="00CB7C2C" w:rsidRDefault="0058236E" w:rsidP="00F32559">
            <w:pPr>
              <w:widowControl/>
              <w:adjustRightInd w:val="0"/>
              <w:snapToGrid w:val="0"/>
              <w:jc w:val="center"/>
              <w:rPr>
                <w:rFonts w:asciiTheme="minorEastAsia" w:eastAsiaTheme="minorEastAsia" w:hAnsiTheme="minorEastAsia"/>
                <w:sz w:val="24"/>
                <w:szCs w:val="24"/>
              </w:rPr>
            </w:pPr>
            <w:r w:rsidRPr="00CB7C2C">
              <w:rPr>
                <w:rFonts w:asciiTheme="minorEastAsia" w:eastAsiaTheme="minorEastAsia" w:hAnsiTheme="minorEastAsia"/>
                <w:kern w:val="0"/>
                <w:sz w:val="24"/>
                <w:szCs w:val="24"/>
              </w:rPr>
              <w:t>1</w:t>
            </w:r>
          </w:p>
        </w:tc>
        <w:tc>
          <w:tcPr>
            <w:tcW w:w="637" w:type="pct"/>
            <w:shd w:val="clear" w:color="auto" w:fill="auto"/>
            <w:vAlign w:val="center"/>
          </w:tcPr>
          <w:p w:rsidR="0058236E" w:rsidRPr="00CB7C2C" w:rsidRDefault="0058236E" w:rsidP="00F32559">
            <w:pPr>
              <w:adjustRightInd w:val="0"/>
              <w:snapToGrid w:val="0"/>
              <w:jc w:val="center"/>
              <w:rPr>
                <w:rFonts w:asciiTheme="minorEastAsia" w:eastAsiaTheme="minorEastAsia" w:hAnsiTheme="minorEastAsia"/>
                <w:sz w:val="24"/>
                <w:szCs w:val="24"/>
              </w:rPr>
            </w:pPr>
            <w:r w:rsidRPr="00CB7C2C">
              <w:rPr>
                <w:rFonts w:asciiTheme="minorEastAsia" w:eastAsiaTheme="minorEastAsia" w:hAnsiTheme="minorEastAsia"/>
                <w:sz w:val="24"/>
                <w:szCs w:val="24"/>
              </w:rPr>
              <w:t>否</w:t>
            </w:r>
          </w:p>
        </w:tc>
      </w:tr>
      <w:tr w:rsidR="0058236E" w:rsidRPr="00CB7C2C" w:rsidTr="00F32559">
        <w:trPr>
          <w:trHeight w:val="1141"/>
          <w:jc w:val="center"/>
        </w:trPr>
        <w:tc>
          <w:tcPr>
            <w:tcW w:w="379" w:type="pct"/>
            <w:shd w:val="clear" w:color="auto" w:fill="auto"/>
            <w:vAlign w:val="center"/>
          </w:tcPr>
          <w:p w:rsidR="0058236E" w:rsidRPr="00CB7C2C" w:rsidRDefault="0058236E" w:rsidP="00F32559">
            <w:pPr>
              <w:widowControl/>
              <w:adjustRightInd w:val="0"/>
              <w:snapToGrid w:val="0"/>
              <w:jc w:val="center"/>
              <w:rPr>
                <w:rFonts w:asciiTheme="minorEastAsia" w:eastAsiaTheme="minorEastAsia" w:hAnsiTheme="minorEastAsia"/>
                <w:sz w:val="24"/>
                <w:szCs w:val="24"/>
              </w:rPr>
            </w:pPr>
            <w:r w:rsidRPr="00CB7C2C">
              <w:rPr>
                <w:rFonts w:asciiTheme="minorEastAsia" w:eastAsiaTheme="minorEastAsia" w:hAnsiTheme="minorEastAsia"/>
                <w:kern w:val="0"/>
                <w:sz w:val="24"/>
                <w:szCs w:val="24"/>
              </w:rPr>
              <w:t>3</w:t>
            </w:r>
          </w:p>
        </w:tc>
        <w:tc>
          <w:tcPr>
            <w:tcW w:w="603" w:type="pct"/>
            <w:shd w:val="clear" w:color="auto" w:fill="auto"/>
            <w:vAlign w:val="center"/>
          </w:tcPr>
          <w:p w:rsidR="0058236E" w:rsidRPr="00CB7C2C" w:rsidRDefault="0058236E" w:rsidP="00F32559">
            <w:pPr>
              <w:widowControl/>
              <w:adjustRightInd w:val="0"/>
              <w:snapToGrid w:val="0"/>
              <w:jc w:val="center"/>
              <w:rPr>
                <w:rFonts w:asciiTheme="minorEastAsia" w:eastAsiaTheme="minorEastAsia" w:hAnsiTheme="minorEastAsia" w:cs="宋体"/>
                <w:sz w:val="24"/>
                <w:szCs w:val="24"/>
              </w:rPr>
            </w:pPr>
            <w:r w:rsidRPr="00CB7C2C">
              <w:rPr>
                <w:rFonts w:asciiTheme="minorEastAsia" w:eastAsiaTheme="minorEastAsia" w:hAnsiTheme="minorEastAsia"/>
                <w:kern w:val="0"/>
                <w:sz w:val="24"/>
                <w:szCs w:val="24"/>
              </w:rPr>
              <w:t>BBO小型纠缠源系统</w:t>
            </w:r>
          </w:p>
        </w:tc>
        <w:tc>
          <w:tcPr>
            <w:tcW w:w="2506" w:type="pct"/>
            <w:shd w:val="clear" w:color="auto" w:fill="auto"/>
            <w:vAlign w:val="center"/>
          </w:tcPr>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1.泵浦光中心波长:≤405nm</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2.纠缠源中心波长:≤810nm</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3.泵浦光功率≥50mW</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4.单路光子亮度≥2000Hz/</w:t>
            </w:r>
            <w:proofErr w:type="spellStart"/>
            <w:r w:rsidRPr="00CB7C2C">
              <w:rPr>
                <w:rFonts w:asciiTheme="minorEastAsia" w:eastAsiaTheme="minorEastAsia" w:hAnsiTheme="minorEastAsia"/>
                <w:kern w:val="0"/>
                <w:sz w:val="24"/>
                <w:szCs w:val="24"/>
              </w:rPr>
              <w:t>mW</w:t>
            </w:r>
            <w:proofErr w:type="spellEnd"/>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5.纠缠光子对亮度≥200Hz/</w:t>
            </w:r>
            <w:proofErr w:type="spellStart"/>
            <w:r w:rsidRPr="00CB7C2C">
              <w:rPr>
                <w:rFonts w:asciiTheme="minorEastAsia" w:eastAsiaTheme="minorEastAsia" w:hAnsiTheme="minorEastAsia"/>
                <w:kern w:val="0"/>
                <w:sz w:val="24"/>
                <w:szCs w:val="24"/>
              </w:rPr>
              <w:t>mW</w:t>
            </w:r>
            <w:proofErr w:type="spellEnd"/>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6.H,V偏振对比度≥15:1</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7.+,-偏振对比度≥7:1</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8.BelI不等式破坏程度≥2.3</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9.系统整体尺寸:</w:t>
            </w:r>
            <w:r w:rsidRPr="00CB7C2C">
              <w:rPr>
                <w:rFonts w:asciiTheme="minorEastAsia" w:eastAsiaTheme="minorEastAsia" w:hAnsiTheme="minorEastAsia" w:hint="eastAsia"/>
                <w:kern w:val="0"/>
                <w:sz w:val="24"/>
                <w:szCs w:val="24"/>
              </w:rPr>
              <w:t>不大于</w:t>
            </w:r>
            <w:r w:rsidRPr="00CB7C2C">
              <w:rPr>
                <w:rFonts w:asciiTheme="minorEastAsia" w:eastAsiaTheme="minorEastAsia" w:hAnsiTheme="minorEastAsia"/>
                <w:kern w:val="0"/>
                <w:sz w:val="24"/>
                <w:szCs w:val="24"/>
              </w:rPr>
              <w:t>450mm x 450 mm x158mm</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10.系统整体重量≤25kg</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cs="宋体" w:hint="eastAsia"/>
                <w:kern w:val="0"/>
                <w:sz w:val="24"/>
                <w:szCs w:val="24"/>
              </w:rPr>
              <w:t>★</w:t>
            </w:r>
            <w:r w:rsidRPr="00CB7C2C">
              <w:rPr>
                <w:rFonts w:asciiTheme="minorEastAsia" w:eastAsiaTheme="minorEastAsia" w:hAnsiTheme="minorEastAsia" w:hint="eastAsia"/>
                <w:kern w:val="0"/>
                <w:sz w:val="24"/>
                <w:szCs w:val="24"/>
              </w:rPr>
              <w:t>11.包含6个课时的实验课程（PPT及讲义）</w:t>
            </w:r>
          </w:p>
        </w:tc>
        <w:tc>
          <w:tcPr>
            <w:tcW w:w="465" w:type="pct"/>
            <w:shd w:val="clear" w:color="auto" w:fill="auto"/>
            <w:vAlign w:val="center"/>
          </w:tcPr>
          <w:p w:rsidR="0058236E" w:rsidRPr="00CB7C2C" w:rsidRDefault="0058236E" w:rsidP="00F32559">
            <w:pPr>
              <w:widowControl/>
              <w:adjustRightInd w:val="0"/>
              <w:snapToGrid w:val="0"/>
              <w:jc w:val="center"/>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套</w:t>
            </w:r>
          </w:p>
        </w:tc>
        <w:tc>
          <w:tcPr>
            <w:tcW w:w="410" w:type="pct"/>
            <w:shd w:val="clear" w:color="auto" w:fill="auto"/>
            <w:vAlign w:val="center"/>
          </w:tcPr>
          <w:p w:rsidR="0058236E" w:rsidRPr="00CB7C2C" w:rsidRDefault="0058236E" w:rsidP="00F32559">
            <w:pPr>
              <w:widowControl/>
              <w:adjustRightInd w:val="0"/>
              <w:snapToGrid w:val="0"/>
              <w:jc w:val="center"/>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1</w:t>
            </w:r>
          </w:p>
        </w:tc>
        <w:tc>
          <w:tcPr>
            <w:tcW w:w="637" w:type="pct"/>
            <w:shd w:val="clear" w:color="auto" w:fill="auto"/>
            <w:vAlign w:val="center"/>
          </w:tcPr>
          <w:p w:rsidR="0058236E" w:rsidRPr="00CB7C2C" w:rsidRDefault="0058236E" w:rsidP="00F32559">
            <w:pPr>
              <w:adjustRightInd w:val="0"/>
              <w:snapToGrid w:val="0"/>
              <w:jc w:val="center"/>
              <w:rPr>
                <w:rFonts w:asciiTheme="minorEastAsia" w:eastAsiaTheme="minorEastAsia" w:hAnsiTheme="minorEastAsia"/>
                <w:sz w:val="24"/>
                <w:szCs w:val="24"/>
              </w:rPr>
            </w:pPr>
            <w:r w:rsidRPr="00CB7C2C">
              <w:rPr>
                <w:rFonts w:asciiTheme="minorEastAsia" w:eastAsiaTheme="minorEastAsia" w:hAnsiTheme="minorEastAsia"/>
                <w:sz w:val="24"/>
                <w:szCs w:val="24"/>
              </w:rPr>
              <w:t>否</w:t>
            </w:r>
          </w:p>
        </w:tc>
      </w:tr>
      <w:tr w:rsidR="0058236E" w:rsidRPr="00CB7C2C" w:rsidTr="00F32559">
        <w:trPr>
          <w:trHeight w:val="1141"/>
          <w:jc w:val="center"/>
        </w:trPr>
        <w:tc>
          <w:tcPr>
            <w:tcW w:w="379" w:type="pct"/>
            <w:shd w:val="clear" w:color="auto" w:fill="auto"/>
            <w:vAlign w:val="center"/>
          </w:tcPr>
          <w:p w:rsidR="0058236E" w:rsidRPr="00CB7C2C" w:rsidRDefault="0058236E" w:rsidP="00F32559">
            <w:pPr>
              <w:widowControl/>
              <w:jc w:val="center"/>
              <w:rPr>
                <w:rFonts w:asciiTheme="minorEastAsia" w:eastAsiaTheme="minorEastAsia" w:hAnsiTheme="minorEastAsia"/>
                <w:sz w:val="24"/>
                <w:szCs w:val="24"/>
              </w:rPr>
            </w:pPr>
            <w:r w:rsidRPr="00CB7C2C">
              <w:rPr>
                <w:rFonts w:asciiTheme="minorEastAsia" w:eastAsiaTheme="minorEastAsia" w:hAnsiTheme="minorEastAsia"/>
                <w:kern w:val="0"/>
                <w:sz w:val="24"/>
                <w:szCs w:val="24"/>
              </w:rPr>
              <w:t>4</w:t>
            </w:r>
          </w:p>
        </w:tc>
        <w:tc>
          <w:tcPr>
            <w:tcW w:w="603" w:type="pct"/>
            <w:shd w:val="clear" w:color="auto" w:fill="auto"/>
            <w:vAlign w:val="center"/>
          </w:tcPr>
          <w:p w:rsidR="0058236E" w:rsidRPr="00CB7C2C" w:rsidRDefault="0058236E" w:rsidP="00F32559">
            <w:pPr>
              <w:widowControl/>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量子擦除</w:t>
            </w:r>
            <w:r w:rsidRPr="00CB7C2C">
              <w:rPr>
                <w:rFonts w:asciiTheme="minorEastAsia" w:eastAsiaTheme="minorEastAsia" w:hAnsiTheme="minorEastAsia" w:hint="eastAsia"/>
                <w:kern w:val="0"/>
                <w:sz w:val="24"/>
                <w:szCs w:val="24"/>
              </w:rPr>
              <w:t>装置</w:t>
            </w:r>
          </w:p>
        </w:tc>
        <w:tc>
          <w:tcPr>
            <w:tcW w:w="2506" w:type="pct"/>
            <w:shd w:val="clear" w:color="auto" w:fill="auto"/>
            <w:vAlign w:val="center"/>
          </w:tcPr>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1、整体参数</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电源输入：12v-1A</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量子信道：自由空间</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干涉臂长：100-300m</w:t>
            </w:r>
            <w:bookmarkStart w:id="0" w:name="_GoBack"/>
            <w:bookmarkEnd w:id="0"/>
            <w:r w:rsidRPr="00CB7C2C">
              <w:rPr>
                <w:rFonts w:asciiTheme="minorEastAsia" w:eastAsiaTheme="minorEastAsia" w:hAnsiTheme="minorEastAsia"/>
                <w:kern w:val="0"/>
                <w:sz w:val="24"/>
                <w:szCs w:val="24"/>
              </w:rPr>
              <w:t>m</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lastRenderedPageBreak/>
              <w:t>波长：≤514.5nm</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路径侦测方式：偏振</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2、光学件参数</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反射镜材质：石英</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反射镜反射率：＞90%@400-700nm</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反射镜入射角：≤45°</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偏振片隔离度：大于90%</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分束器类型：非偏振型分束器</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反射比：≤50：50</w:t>
            </w:r>
          </w:p>
        </w:tc>
        <w:tc>
          <w:tcPr>
            <w:tcW w:w="465" w:type="pct"/>
            <w:shd w:val="clear" w:color="auto" w:fill="auto"/>
            <w:vAlign w:val="center"/>
          </w:tcPr>
          <w:p w:rsidR="0058236E" w:rsidRPr="00CB7C2C" w:rsidRDefault="0058236E" w:rsidP="00F32559">
            <w:pPr>
              <w:widowControl/>
              <w:adjustRightInd w:val="0"/>
              <w:snapToGrid w:val="0"/>
              <w:jc w:val="center"/>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lastRenderedPageBreak/>
              <w:t>套</w:t>
            </w:r>
          </w:p>
        </w:tc>
        <w:tc>
          <w:tcPr>
            <w:tcW w:w="410" w:type="pct"/>
            <w:shd w:val="clear" w:color="auto" w:fill="auto"/>
            <w:vAlign w:val="center"/>
          </w:tcPr>
          <w:p w:rsidR="0058236E" w:rsidRPr="00CB7C2C" w:rsidRDefault="0058236E" w:rsidP="00F32559">
            <w:pPr>
              <w:widowControl/>
              <w:adjustRightInd w:val="0"/>
              <w:snapToGrid w:val="0"/>
              <w:jc w:val="center"/>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1</w:t>
            </w:r>
          </w:p>
        </w:tc>
        <w:tc>
          <w:tcPr>
            <w:tcW w:w="637" w:type="pct"/>
            <w:shd w:val="clear" w:color="auto" w:fill="auto"/>
            <w:vAlign w:val="center"/>
          </w:tcPr>
          <w:p w:rsidR="0058236E" w:rsidRPr="00CB7C2C" w:rsidRDefault="0058236E" w:rsidP="00F32559">
            <w:pPr>
              <w:adjustRightInd w:val="0"/>
              <w:snapToGrid w:val="0"/>
              <w:jc w:val="center"/>
              <w:rPr>
                <w:rFonts w:asciiTheme="minorEastAsia" w:eastAsiaTheme="minorEastAsia" w:hAnsiTheme="minorEastAsia"/>
                <w:sz w:val="24"/>
                <w:szCs w:val="24"/>
              </w:rPr>
            </w:pPr>
            <w:r w:rsidRPr="00CB7C2C">
              <w:rPr>
                <w:rFonts w:asciiTheme="minorEastAsia" w:eastAsiaTheme="minorEastAsia" w:hAnsiTheme="minorEastAsia"/>
                <w:sz w:val="24"/>
                <w:szCs w:val="24"/>
              </w:rPr>
              <w:t>否</w:t>
            </w:r>
          </w:p>
        </w:tc>
      </w:tr>
      <w:tr w:rsidR="0058236E" w:rsidRPr="00CB7C2C" w:rsidTr="00F32559">
        <w:trPr>
          <w:trHeight w:val="1141"/>
          <w:jc w:val="center"/>
        </w:trPr>
        <w:tc>
          <w:tcPr>
            <w:tcW w:w="379" w:type="pct"/>
            <w:shd w:val="clear" w:color="auto" w:fill="auto"/>
            <w:vAlign w:val="center"/>
          </w:tcPr>
          <w:p w:rsidR="0058236E" w:rsidRPr="00CB7C2C" w:rsidRDefault="0058236E" w:rsidP="00F32559">
            <w:pPr>
              <w:widowControl/>
              <w:adjustRightInd w:val="0"/>
              <w:snapToGrid w:val="0"/>
              <w:jc w:val="center"/>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lastRenderedPageBreak/>
              <w:t>5</w:t>
            </w:r>
          </w:p>
        </w:tc>
        <w:tc>
          <w:tcPr>
            <w:tcW w:w="603" w:type="pct"/>
            <w:shd w:val="clear" w:color="auto" w:fill="auto"/>
            <w:vAlign w:val="center"/>
          </w:tcPr>
          <w:p w:rsidR="0058236E" w:rsidRPr="00CB7C2C" w:rsidRDefault="0058236E" w:rsidP="00F32559">
            <w:pPr>
              <w:widowControl/>
              <w:adjustRightInd w:val="0"/>
              <w:snapToGrid w:val="0"/>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量子爆破</w:t>
            </w:r>
            <w:r w:rsidRPr="00CB7C2C">
              <w:rPr>
                <w:rFonts w:asciiTheme="minorEastAsia" w:eastAsiaTheme="minorEastAsia" w:hAnsiTheme="minorEastAsia" w:hint="eastAsia"/>
                <w:kern w:val="0"/>
                <w:sz w:val="24"/>
                <w:szCs w:val="24"/>
              </w:rPr>
              <w:t>装置</w:t>
            </w:r>
          </w:p>
        </w:tc>
        <w:tc>
          <w:tcPr>
            <w:tcW w:w="2506" w:type="pct"/>
            <w:shd w:val="clear" w:color="auto" w:fill="auto"/>
            <w:vAlign w:val="center"/>
          </w:tcPr>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1.整体参数</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电源输入：12v-1A</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激光器波长：≤532nm</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激光器功率：10-30mw</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干涉臂长：100-250mm</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2、光学</w:t>
            </w:r>
            <w:proofErr w:type="gramStart"/>
            <w:r w:rsidRPr="00CB7C2C">
              <w:rPr>
                <w:rFonts w:asciiTheme="minorEastAsia" w:eastAsiaTheme="minorEastAsia" w:hAnsiTheme="minorEastAsia"/>
                <w:kern w:val="0"/>
                <w:sz w:val="24"/>
                <w:szCs w:val="24"/>
              </w:rPr>
              <w:t>件相关</w:t>
            </w:r>
            <w:proofErr w:type="gramEnd"/>
            <w:r w:rsidRPr="00CB7C2C">
              <w:rPr>
                <w:rFonts w:asciiTheme="minorEastAsia" w:eastAsiaTheme="minorEastAsia" w:hAnsiTheme="minorEastAsia"/>
                <w:kern w:val="0"/>
                <w:sz w:val="24"/>
                <w:szCs w:val="24"/>
              </w:rPr>
              <w:t>参数</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反射镜材质：石英</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反射镜反射率：＞90%@400-700nm</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反射镜入射角：≤45°</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分束器类型：非偏振型分束片</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反射比：≤50：50</w:t>
            </w:r>
          </w:p>
        </w:tc>
        <w:tc>
          <w:tcPr>
            <w:tcW w:w="465" w:type="pct"/>
            <w:shd w:val="clear" w:color="auto" w:fill="auto"/>
            <w:vAlign w:val="center"/>
          </w:tcPr>
          <w:p w:rsidR="0058236E" w:rsidRPr="00CB7C2C" w:rsidRDefault="0058236E" w:rsidP="00F32559">
            <w:pPr>
              <w:widowControl/>
              <w:adjustRightInd w:val="0"/>
              <w:snapToGrid w:val="0"/>
              <w:jc w:val="center"/>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套</w:t>
            </w:r>
          </w:p>
        </w:tc>
        <w:tc>
          <w:tcPr>
            <w:tcW w:w="410" w:type="pct"/>
            <w:shd w:val="clear" w:color="auto" w:fill="auto"/>
            <w:vAlign w:val="center"/>
          </w:tcPr>
          <w:p w:rsidR="0058236E" w:rsidRPr="00CB7C2C" w:rsidRDefault="0058236E" w:rsidP="00F32559">
            <w:pPr>
              <w:widowControl/>
              <w:adjustRightInd w:val="0"/>
              <w:snapToGrid w:val="0"/>
              <w:jc w:val="center"/>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1</w:t>
            </w:r>
          </w:p>
        </w:tc>
        <w:tc>
          <w:tcPr>
            <w:tcW w:w="637" w:type="pct"/>
            <w:shd w:val="clear" w:color="auto" w:fill="auto"/>
            <w:vAlign w:val="center"/>
          </w:tcPr>
          <w:p w:rsidR="0058236E" w:rsidRPr="00CB7C2C" w:rsidRDefault="0058236E" w:rsidP="00F32559">
            <w:pPr>
              <w:adjustRightInd w:val="0"/>
              <w:snapToGrid w:val="0"/>
              <w:jc w:val="center"/>
              <w:rPr>
                <w:rFonts w:asciiTheme="minorEastAsia" w:eastAsiaTheme="minorEastAsia" w:hAnsiTheme="minorEastAsia"/>
                <w:sz w:val="24"/>
                <w:szCs w:val="24"/>
              </w:rPr>
            </w:pPr>
            <w:r w:rsidRPr="00CB7C2C">
              <w:rPr>
                <w:rFonts w:asciiTheme="minorEastAsia" w:eastAsiaTheme="minorEastAsia" w:hAnsiTheme="minorEastAsia"/>
                <w:sz w:val="24"/>
                <w:szCs w:val="24"/>
              </w:rPr>
              <w:t>否</w:t>
            </w:r>
          </w:p>
        </w:tc>
      </w:tr>
      <w:tr w:rsidR="0058236E" w:rsidRPr="00CB7C2C" w:rsidTr="00F32559">
        <w:trPr>
          <w:trHeight w:val="1141"/>
          <w:jc w:val="center"/>
        </w:trPr>
        <w:tc>
          <w:tcPr>
            <w:tcW w:w="379" w:type="pct"/>
            <w:shd w:val="clear" w:color="auto" w:fill="auto"/>
            <w:vAlign w:val="center"/>
          </w:tcPr>
          <w:p w:rsidR="0058236E" w:rsidRPr="00CB7C2C" w:rsidRDefault="0058236E" w:rsidP="00F32559">
            <w:pPr>
              <w:widowControl/>
              <w:adjustRightInd w:val="0"/>
              <w:snapToGrid w:val="0"/>
              <w:jc w:val="center"/>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6</w:t>
            </w:r>
          </w:p>
        </w:tc>
        <w:tc>
          <w:tcPr>
            <w:tcW w:w="603" w:type="pct"/>
            <w:shd w:val="clear" w:color="auto" w:fill="auto"/>
            <w:vAlign w:val="center"/>
          </w:tcPr>
          <w:p w:rsidR="0058236E" w:rsidRPr="00CB7C2C" w:rsidRDefault="0058236E" w:rsidP="00F32559">
            <w:pPr>
              <w:widowControl/>
              <w:adjustRightInd w:val="0"/>
              <w:snapToGrid w:val="0"/>
              <w:jc w:val="center"/>
              <w:rPr>
                <w:rFonts w:asciiTheme="minorEastAsia" w:eastAsiaTheme="minorEastAsia" w:hAnsiTheme="minorEastAsia" w:cs="宋体"/>
                <w:sz w:val="24"/>
                <w:szCs w:val="24"/>
              </w:rPr>
            </w:pPr>
            <w:r w:rsidRPr="00CB7C2C">
              <w:rPr>
                <w:rFonts w:asciiTheme="minorEastAsia" w:eastAsiaTheme="minorEastAsia" w:hAnsiTheme="minorEastAsia"/>
                <w:kern w:val="0"/>
                <w:sz w:val="24"/>
                <w:szCs w:val="24"/>
              </w:rPr>
              <w:t>量子教学实验平台</w:t>
            </w:r>
          </w:p>
        </w:tc>
        <w:tc>
          <w:tcPr>
            <w:tcW w:w="2506" w:type="pct"/>
            <w:shd w:val="clear" w:color="auto" w:fill="auto"/>
            <w:vAlign w:val="center"/>
          </w:tcPr>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1、光量子场景实验功能模块，包含BB84量子密钥分发、量子隐形传态、偏振、旋转、分束等。</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2、DIY实验室功能模块</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3、实验教学视频功能模块</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4、实验管理功能模块</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5、实验器件仿真模块</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6、用户数据管理和存储功能模块</w:t>
            </w:r>
          </w:p>
        </w:tc>
        <w:tc>
          <w:tcPr>
            <w:tcW w:w="465" w:type="pct"/>
            <w:shd w:val="clear" w:color="auto" w:fill="auto"/>
            <w:vAlign w:val="center"/>
          </w:tcPr>
          <w:p w:rsidR="0058236E" w:rsidRPr="00CB7C2C" w:rsidRDefault="0058236E" w:rsidP="00F32559">
            <w:pPr>
              <w:widowControl/>
              <w:adjustRightInd w:val="0"/>
              <w:snapToGrid w:val="0"/>
              <w:jc w:val="center"/>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套</w:t>
            </w:r>
          </w:p>
        </w:tc>
        <w:tc>
          <w:tcPr>
            <w:tcW w:w="410" w:type="pct"/>
            <w:shd w:val="clear" w:color="auto" w:fill="auto"/>
            <w:vAlign w:val="center"/>
          </w:tcPr>
          <w:p w:rsidR="0058236E" w:rsidRPr="00CB7C2C" w:rsidRDefault="0058236E" w:rsidP="00F32559">
            <w:pPr>
              <w:widowControl/>
              <w:adjustRightInd w:val="0"/>
              <w:snapToGrid w:val="0"/>
              <w:jc w:val="center"/>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1</w:t>
            </w:r>
          </w:p>
        </w:tc>
        <w:tc>
          <w:tcPr>
            <w:tcW w:w="637" w:type="pct"/>
            <w:shd w:val="clear" w:color="auto" w:fill="auto"/>
            <w:vAlign w:val="center"/>
          </w:tcPr>
          <w:p w:rsidR="0058236E" w:rsidRPr="00CB7C2C" w:rsidRDefault="0058236E" w:rsidP="00F32559">
            <w:pPr>
              <w:adjustRightInd w:val="0"/>
              <w:snapToGrid w:val="0"/>
              <w:jc w:val="center"/>
              <w:rPr>
                <w:rFonts w:asciiTheme="minorEastAsia" w:eastAsiaTheme="minorEastAsia" w:hAnsiTheme="minorEastAsia"/>
                <w:sz w:val="24"/>
                <w:szCs w:val="24"/>
              </w:rPr>
            </w:pPr>
            <w:r w:rsidRPr="00CB7C2C">
              <w:rPr>
                <w:rFonts w:asciiTheme="minorEastAsia" w:eastAsiaTheme="minorEastAsia" w:hAnsiTheme="minorEastAsia"/>
                <w:sz w:val="24"/>
                <w:szCs w:val="24"/>
              </w:rPr>
              <w:t>否</w:t>
            </w:r>
          </w:p>
        </w:tc>
      </w:tr>
      <w:tr w:rsidR="0058236E" w:rsidRPr="00CB7C2C" w:rsidTr="00F32559">
        <w:trPr>
          <w:trHeight w:val="90"/>
          <w:jc w:val="center"/>
        </w:trPr>
        <w:tc>
          <w:tcPr>
            <w:tcW w:w="379" w:type="pct"/>
            <w:shd w:val="clear" w:color="auto" w:fill="auto"/>
            <w:vAlign w:val="center"/>
          </w:tcPr>
          <w:p w:rsidR="0058236E" w:rsidRPr="00CB7C2C" w:rsidRDefault="0058236E" w:rsidP="00F32559">
            <w:pPr>
              <w:widowControl/>
              <w:adjustRightInd w:val="0"/>
              <w:snapToGrid w:val="0"/>
              <w:jc w:val="center"/>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7</w:t>
            </w:r>
          </w:p>
        </w:tc>
        <w:tc>
          <w:tcPr>
            <w:tcW w:w="603" w:type="pct"/>
            <w:shd w:val="clear" w:color="auto" w:fill="auto"/>
            <w:vAlign w:val="center"/>
          </w:tcPr>
          <w:p w:rsidR="0058236E" w:rsidRPr="00CB7C2C" w:rsidRDefault="0058236E" w:rsidP="00F32559">
            <w:pPr>
              <w:widowControl/>
              <w:adjustRightInd w:val="0"/>
              <w:snapToGrid w:val="0"/>
              <w:jc w:val="center"/>
              <w:rPr>
                <w:rFonts w:asciiTheme="minorEastAsia" w:eastAsiaTheme="minorEastAsia" w:hAnsiTheme="minorEastAsia" w:cs="宋体"/>
                <w:sz w:val="24"/>
                <w:szCs w:val="24"/>
              </w:rPr>
            </w:pPr>
            <w:r w:rsidRPr="00CB7C2C">
              <w:rPr>
                <w:rFonts w:asciiTheme="minorEastAsia" w:eastAsiaTheme="minorEastAsia" w:hAnsiTheme="minorEastAsia"/>
                <w:kern w:val="0"/>
                <w:sz w:val="24"/>
                <w:szCs w:val="24"/>
              </w:rPr>
              <w:t>BB84密码实验仿真平台</w:t>
            </w:r>
          </w:p>
        </w:tc>
        <w:tc>
          <w:tcPr>
            <w:tcW w:w="2506" w:type="pct"/>
            <w:shd w:val="clear" w:color="auto" w:fill="auto"/>
            <w:vAlign w:val="center"/>
          </w:tcPr>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1.软件包含控制端，云端后台，云端控制台</w:t>
            </w:r>
            <w:r w:rsidRPr="00CB7C2C">
              <w:rPr>
                <w:rFonts w:asciiTheme="minorEastAsia" w:eastAsiaTheme="minorEastAsia" w:hAnsiTheme="minorEastAsia" w:hint="eastAsia"/>
                <w:kern w:val="0"/>
                <w:sz w:val="24"/>
                <w:szCs w:val="24"/>
              </w:rPr>
              <w:t>不少于</w:t>
            </w:r>
            <w:r w:rsidRPr="00CB7C2C">
              <w:rPr>
                <w:rFonts w:asciiTheme="minorEastAsia" w:eastAsiaTheme="minorEastAsia" w:hAnsiTheme="minorEastAsia"/>
                <w:kern w:val="0"/>
                <w:sz w:val="24"/>
                <w:szCs w:val="24"/>
              </w:rPr>
              <w:t>3个模块</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2.客户端功能包括</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 xml:space="preserve">a.硬件连接检查 </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 xml:space="preserve">b.软件配置 </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 xml:space="preserve">c.电源上电 </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 xml:space="preserve">d.同步校准 </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 xml:space="preserve">e.偏振反馈 </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 xml:space="preserve">f.密钥生成 </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g.密钥应用</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3.后台模块包括：管理员设置，学员设置，教员设置，年级设置，席位管理，学习记录，课程管理等功能。</w:t>
            </w:r>
          </w:p>
        </w:tc>
        <w:tc>
          <w:tcPr>
            <w:tcW w:w="465" w:type="pct"/>
            <w:shd w:val="clear" w:color="auto" w:fill="auto"/>
            <w:vAlign w:val="center"/>
          </w:tcPr>
          <w:p w:rsidR="0058236E" w:rsidRPr="00CB7C2C" w:rsidRDefault="0058236E" w:rsidP="00F32559">
            <w:pPr>
              <w:widowControl/>
              <w:adjustRightInd w:val="0"/>
              <w:snapToGrid w:val="0"/>
              <w:jc w:val="center"/>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套</w:t>
            </w:r>
          </w:p>
        </w:tc>
        <w:tc>
          <w:tcPr>
            <w:tcW w:w="410" w:type="pct"/>
            <w:shd w:val="clear" w:color="auto" w:fill="auto"/>
            <w:vAlign w:val="center"/>
          </w:tcPr>
          <w:p w:rsidR="0058236E" w:rsidRPr="00CB7C2C" w:rsidRDefault="0058236E" w:rsidP="00F32559">
            <w:pPr>
              <w:widowControl/>
              <w:adjustRightInd w:val="0"/>
              <w:snapToGrid w:val="0"/>
              <w:jc w:val="center"/>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1</w:t>
            </w:r>
          </w:p>
        </w:tc>
        <w:tc>
          <w:tcPr>
            <w:tcW w:w="637" w:type="pct"/>
            <w:shd w:val="clear" w:color="auto" w:fill="auto"/>
            <w:vAlign w:val="center"/>
          </w:tcPr>
          <w:p w:rsidR="0058236E" w:rsidRPr="00CB7C2C" w:rsidRDefault="0058236E" w:rsidP="00F32559">
            <w:pPr>
              <w:adjustRightInd w:val="0"/>
              <w:snapToGrid w:val="0"/>
              <w:jc w:val="center"/>
              <w:rPr>
                <w:rFonts w:asciiTheme="minorEastAsia" w:eastAsiaTheme="minorEastAsia" w:hAnsiTheme="minorEastAsia"/>
                <w:sz w:val="24"/>
                <w:szCs w:val="24"/>
              </w:rPr>
            </w:pPr>
            <w:r w:rsidRPr="00CB7C2C">
              <w:rPr>
                <w:rFonts w:asciiTheme="minorEastAsia" w:eastAsiaTheme="minorEastAsia" w:hAnsiTheme="minorEastAsia"/>
                <w:sz w:val="24"/>
                <w:szCs w:val="24"/>
              </w:rPr>
              <w:t>否</w:t>
            </w:r>
          </w:p>
        </w:tc>
      </w:tr>
      <w:tr w:rsidR="0058236E" w:rsidRPr="00CB7C2C" w:rsidTr="00F32559">
        <w:trPr>
          <w:trHeight w:val="1141"/>
          <w:jc w:val="center"/>
        </w:trPr>
        <w:tc>
          <w:tcPr>
            <w:tcW w:w="379" w:type="pct"/>
            <w:shd w:val="clear" w:color="auto" w:fill="auto"/>
            <w:vAlign w:val="center"/>
          </w:tcPr>
          <w:p w:rsidR="0058236E" w:rsidRPr="00CB7C2C" w:rsidRDefault="0058236E" w:rsidP="00F32559">
            <w:pPr>
              <w:widowControl/>
              <w:adjustRightInd w:val="0"/>
              <w:snapToGrid w:val="0"/>
              <w:jc w:val="center"/>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lastRenderedPageBreak/>
              <w:t>8</w:t>
            </w:r>
          </w:p>
        </w:tc>
        <w:tc>
          <w:tcPr>
            <w:tcW w:w="603" w:type="pct"/>
            <w:shd w:val="clear" w:color="auto" w:fill="auto"/>
            <w:vAlign w:val="center"/>
          </w:tcPr>
          <w:p w:rsidR="0058236E" w:rsidRPr="00CB7C2C" w:rsidRDefault="0058236E" w:rsidP="00F32559">
            <w:pPr>
              <w:widowControl/>
              <w:adjustRightInd w:val="0"/>
              <w:snapToGrid w:val="0"/>
              <w:jc w:val="center"/>
              <w:rPr>
                <w:rFonts w:asciiTheme="minorEastAsia" w:eastAsiaTheme="minorEastAsia" w:hAnsiTheme="minorEastAsia"/>
                <w:kern w:val="0"/>
                <w:sz w:val="24"/>
                <w:szCs w:val="24"/>
              </w:rPr>
            </w:pPr>
            <w:r w:rsidRPr="00CB7C2C">
              <w:rPr>
                <w:rFonts w:asciiTheme="minorEastAsia" w:eastAsiaTheme="minorEastAsia" w:hAnsiTheme="minorEastAsia" w:hint="eastAsia"/>
                <w:kern w:val="0"/>
                <w:sz w:val="24"/>
                <w:szCs w:val="24"/>
              </w:rPr>
              <w:t xml:space="preserve"> BB84设备光模块</w:t>
            </w:r>
          </w:p>
        </w:tc>
        <w:tc>
          <w:tcPr>
            <w:tcW w:w="2506" w:type="pct"/>
            <w:shd w:val="clear" w:color="auto" w:fill="auto"/>
            <w:vAlign w:val="center"/>
          </w:tcPr>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1.Alice光模块</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a.≤850保偏偏振分束器</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b.≤45度保偏耦合器</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c.光纤</w:t>
            </w:r>
            <w:proofErr w:type="gramStart"/>
            <w:r w:rsidRPr="00CB7C2C">
              <w:rPr>
                <w:rFonts w:asciiTheme="minorEastAsia" w:eastAsiaTheme="minorEastAsia" w:hAnsiTheme="minorEastAsia"/>
                <w:kern w:val="0"/>
                <w:sz w:val="24"/>
                <w:szCs w:val="24"/>
              </w:rPr>
              <w:t>型固定</w:t>
            </w:r>
            <w:proofErr w:type="gramEnd"/>
            <w:r w:rsidRPr="00CB7C2C">
              <w:rPr>
                <w:rFonts w:asciiTheme="minorEastAsia" w:eastAsiaTheme="minorEastAsia" w:hAnsiTheme="minorEastAsia"/>
                <w:kern w:val="0"/>
                <w:sz w:val="24"/>
                <w:szCs w:val="24"/>
              </w:rPr>
              <w:t>衰减器</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d.密码试验系统光学面板</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2.Bob光模块</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a.≤850单模偏振分束器</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b.密码实验系统光学面板</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proofErr w:type="spellStart"/>
            <w:r w:rsidRPr="00CB7C2C">
              <w:rPr>
                <w:rFonts w:asciiTheme="minorEastAsia" w:eastAsiaTheme="minorEastAsia" w:hAnsiTheme="minorEastAsia"/>
                <w:kern w:val="0"/>
                <w:sz w:val="24"/>
                <w:szCs w:val="24"/>
              </w:rPr>
              <w:t>c.FC</w:t>
            </w:r>
            <w:proofErr w:type="spellEnd"/>
            <w:r w:rsidRPr="00CB7C2C">
              <w:rPr>
                <w:rFonts w:asciiTheme="minorEastAsia" w:eastAsiaTheme="minorEastAsia" w:hAnsiTheme="minorEastAsia"/>
                <w:kern w:val="0"/>
                <w:sz w:val="24"/>
                <w:szCs w:val="24"/>
              </w:rPr>
              <w:t>光纤跳线</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d.长飞光纤</w:t>
            </w:r>
          </w:p>
        </w:tc>
        <w:tc>
          <w:tcPr>
            <w:tcW w:w="465" w:type="pct"/>
            <w:shd w:val="clear" w:color="auto" w:fill="auto"/>
            <w:vAlign w:val="center"/>
          </w:tcPr>
          <w:p w:rsidR="0058236E" w:rsidRPr="00CB7C2C" w:rsidRDefault="0058236E" w:rsidP="00F32559">
            <w:pPr>
              <w:widowControl/>
              <w:adjustRightInd w:val="0"/>
              <w:snapToGrid w:val="0"/>
              <w:jc w:val="center"/>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套</w:t>
            </w:r>
          </w:p>
        </w:tc>
        <w:tc>
          <w:tcPr>
            <w:tcW w:w="410" w:type="pct"/>
            <w:shd w:val="clear" w:color="auto" w:fill="auto"/>
            <w:vAlign w:val="center"/>
          </w:tcPr>
          <w:p w:rsidR="0058236E" w:rsidRPr="00CB7C2C" w:rsidRDefault="0058236E" w:rsidP="00F32559">
            <w:pPr>
              <w:widowControl/>
              <w:adjustRightInd w:val="0"/>
              <w:snapToGrid w:val="0"/>
              <w:jc w:val="center"/>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1</w:t>
            </w:r>
          </w:p>
        </w:tc>
        <w:tc>
          <w:tcPr>
            <w:tcW w:w="637" w:type="pct"/>
            <w:shd w:val="clear" w:color="auto" w:fill="auto"/>
            <w:vAlign w:val="center"/>
          </w:tcPr>
          <w:p w:rsidR="0058236E" w:rsidRPr="00CB7C2C" w:rsidRDefault="0058236E" w:rsidP="00F32559">
            <w:pPr>
              <w:adjustRightInd w:val="0"/>
              <w:snapToGrid w:val="0"/>
              <w:jc w:val="center"/>
              <w:rPr>
                <w:rFonts w:asciiTheme="minorEastAsia" w:eastAsiaTheme="minorEastAsia" w:hAnsiTheme="minorEastAsia"/>
                <w:sz w:val="24"/>
                <w:szCs w:val="24"/>
              </w:rPr>
            </w:pPr>
            <w:r w:rsidRPr="00CB7C2C">
              <w:rPr>
                <w:rFonts w:asciiTheme="minorEastAsia" w:eastAsiaTheme="minorEastAsia" w:hAnsiTheme="minorEastAsia"/>
                <w:sz w:val="24"/>
                <w:szCs w:val="24"/>
              </w:rPr>
              <w:t>否</w:t>
            </w:r>
          </w:p>
        </w:tc>
      </w:tr>
      <w:tr w:rsidR="0058236E" w:rsidRPr="00CB7C2C" w:rsidTr="00F32559">
        <w:trPr>
          <w:trHeight w:val="421"/>
          <w:jc w:val="center"/>
        </w:trPr>
        <w:tc>
          <w:tcPr>
            <w:tcW w:w="379" w:type="pct"/>
            <w:shd w:val="clear" w:color="auto" w:fill="auto"/>
            <w:vAlign w:val="center"/>
          </w:tcPr>
          <w:p w:rsidR="0058236E" w:rsidRPr="00CB7C2C" w:rsidRDefault="0058236E" w:rsidP="00F32559">
            <w:pPr>
              <w:widowControl/>
              <w:adjustRightInd w:val="0"/>
              <w:snapToGrid w:val="0"/>
              <w:rPr>
                <w:rFonts w:asciiTheme="minorEastAsia" w:eastAsiaTheme="minorEastAsia" w:hAnsiTheme="minorEastAsia"/>
                <w:sz w:val="24"/>
                <w:szCs w:val="24"/>
              </w:rPr>
            </w:pPr>
            <w:r w:rsidRPr="00CB7C2C">
              <w:rPr>
                <w:rFonts w:asciiTheme="minorEastAsia" w:eastAsiaTheme="minorEastAsia" w:hAnsiTheme="minorEastAsia" w:hint="eastAsia"/>
                <w:kern w:val="0"/>
                <w:sz w:val="24"/>
                <w:szCs w:val="24"/>
              </w:rPr>
              <w:t>9</w:t>
            </w:r>
          </w:p>
        </w:tc>
        <w:tc>
          <w:tcPr>
            <w:tcW w:w="603" w:type="pct"/>
            <w:shd w:val="clear" w:color="auto" w:fill="auto"/>
            <w:vAlign w:val="center"/>
          </w:tcPr>
          <w:p w:rsidR="0058236E" w:rsidRPr="00CB7C2C" w:rsidRDefault="0058236E" w:rsidP="00F32559">
            <w:pPr>
              <w:widowControl/>
              <w:adjustRightInd w:val="0"/>
              <w:snapToGrid w:val="0"/>
              <w:jc w:val="center"/>
              <w:rPr>
                <w:rFonts w:asciiTheme="minorEastAsia" w:eastAsiaTheme="minorEastAsia" w:hAnsiTheme="minorEastAsia"/>
                <w:sz w:val="24"/>
                <w:szCs w:val="24"/>
              </w:rPr>
            </w:pPr>
            <w:r w:rsidRPr="00CB7C2C">
              <w:rPr>
                <w:rFonts w:asciiTheme="minorEastAsia" w:eastAsiaTheme="minorEastAsia" w:hAnsiTheme="minorEastAsia" w:cs="宋体" w:hint="eastAsia"/>
                <w:sz w:val="24"/>
                <w:szCs w:val="24"/>
              </w:rPr>
              <w:t>▲</w:t>
            </w:r>
            <w:r w:rsidRPr="00CB7C2C">
              <w:rPr>
                <w:rFonts w:asciiTheme="minorEastAsia" w:eastAsiaTheme="minorEastAsia" w:hAnsiTheme="minorEastAsia"/>
                <w:kern w:val="0"/>
                <w:sz w:val="24"/>
                <w:szCs w:val="24"/>
              </w:rPr>
              <w:t>教师用数码生物显微镜</w:t>
            </w:r>
          </w:p>
        </w:tc>
        <w:tc>
          <w:tcPr>
            <w:tcW w:w="2506" w:type="pct"/>
            <w:shd w:val="clear" w:color="auto" w:fill="auto"/>
            <w:vAlign w:val="center"/>
          </w:tcPr>
          <w:p w:rsidR="0058236E" w:rsidRPr="00CB7C2C" w:rsidRDefault="0058236E" w:rsidP="00F32559">
            <w:pPr>
              <w:widowControl/>
              <w:adjustRightInd w:val="0"/>
              <w:snapToGrid w:val="0"/>
              <w:jc w:val="left"/>
              <w:rPr>
                <w:rFonts w:asciiTheme="minorEastAsia" w:eastAsiaTheme="minorEastAsia" w:hAnsiTheme="minorEastAsia" w:cstheme="minorEastAsia"/>
                <w:color w:val="000000"/>
                <w:kern w:val="0"/>
                <w:sz w:val="24"/>
                <w:szCs w:val="24"/>
                <w:lang w:bidi="ar"/>
              </w:rPr>
            </w:pPr>
            <w:r w:rsidRPr="00CB7C2C">
              <w:rPr>
                <w:rFonts w:asciiTheme="minorEastAsia" w:eastAsiaTheme="minorEastAsia" w:hAnsiTheme="minorEastAsia" w:cstheme="minorEastAsia" w:hint="eastAsia"/>
                <w:color w:val="000000"/>
                <w:kern w:val="0"/>
                <w:sz w:val="24"/>
                <w:szCs w:val="24"/>
                <w:lang w:bidi="ar"/>
              </w:rPr>
              <w:t>1</w:t>
            </w:r>
            <w:r w:rsidRPr="00CB7C2C">
              <w:rPr>
                <w:rStyle w:val="font111"/>
                <w:rFonts w:asciiTheme="minorEastAsia" w:eastAsiaTheme="minorEastAsia" w:hAnsiTheme="minorEastAsia" w:cstheme="minorEastAsia" w:hint="default"/>
                <w:sz w:val="24"/>
                <w:szCs w:val="24"/>
                <w:lang w:bidi="ar"/>
              </w:rPr>
              <w:t>、放大倍数：</w:t>
            </w:r>
            <w:r w:rsidRPr="00CB7C2C">
              <w:rPr>
                <w:rFonts w:asciiTheme="minorEastAsia" w:eastAsiaTheme="minorEastAsia" w:hAnsiTheme="minorEastAsia" w:cstheme="minorEastAsia" w:hint="eastAsia"/>
                <w:color w:val="000000"/>
                <w:kern w:val="0"/>
                <w:sz w:val="24"/>
                <w:szCs w:val="24"/>
                <w:lang w:bidi="ar"/>
              </w:rPr>
              <w:t>40X-1000X</w:t>
            </w:r>
            <w:r w:rsidRPr="00CB7C2C">
              <w:rPr>
                <w:rStyle w:val="font111"/>
                <w:rFonts w:asciiTheme="minorEastAsia" w:eastAsiaTheme="minorEastAsia" w:hAnsiTheme="minorEastAsia" w:cstheme="minorEastAsia" w:hint="default"/>
                <w:sz w:val="24"/>
                <w:szCs w:val="24"/>
                <w:lang w:bidi="ar"/>
              </w:rPr>
              <w:t>。</w:t>
            </w:r>
          </w:p>
          <w:p w:rsidR="0058236E" w:rsidRPr="00CB7C2C" w:rsidRDefault="0058236E" w:rsidP="00F32559">
            <w:pPr>
              <w:widowControl/>
              <w:adjustRightInd w:val="0"/>
              <w:snapToGrid w:val="0"/>
              <w:jc w:val="left"/>
              <w:rPr>
                <w:rFonts w:asciiTheme="minorEastAsia" w:eastAsiaTheme="minorEastAsia" w:hAnsiTheme="minorEastAsia" w:cstheme="minorEastAsia"/>
                <w:color w:val="000000"/>
                <w:kern w:val="0"/>
                <w:sz w:val="24"/>
                <w:szCs w:val="24"/>
                <w:lang w:bidi="ar"/>
              </w:rPr>
            </w:pPr>
            <w:r w:rsidRPr="00CB7C2C">
              <w:rPr>
                <w:rFonts w:asciiTheme="minorEastAsia" w:eastAsiaTheme="minorEastAsia" w:hAnsiTheme="minorEastAsia" w:cstheme="minorEastAsia" w:hint="eastAsia"/>
                <w:color w:val="000000"/>
                <w:kern w:val="0"/>
                <w:sz w:val="24"/>
                <w:szCs w:val="24"/>
                <w:lang w:bidi="ar"/>
              </w:rPr>
              <w:t>2</w:t>
            </w:r>
            <w:r w:rsidRPr="00CB7C2C">
              <w:rPr>
                <w:rStyle w:val="font111"/>
                <w:rFonts w:asciiTheme="minorEastAsia" w:eastAsiaTheme="minorEastAsia" w:hAnsiTheme="minorEastAsia" w:cstheme="minorEastAsia" w:hint="default"/>
                <w:sz w:val="24"/>
                <w:szCs w:val="24"/>
                <w:lang w:bidi="ar"/>
              </w:rPr>
              <w:t>、光学系统：无限远色差校正光学系统。</w:t>
            </w:r>
          </w:p>
          <w:p w:rsidR="0058236E" w:rsidRPr="00CB7C2C" w:rsidRDefault="0058236E" w:rsidP="00F32559">
            <w:pPr>
              <w:widowControl/>
              <w:adjustRightInd w:val="0"/>
              <w:snapToGrid w:val="0"/>
              <w:jc w:val="left"/>
              <w:rPr>
                <w:rFonts w:asciiTheme="minorEastAsia" w:eastAsiaTheme="minorEastAsia" w:hAnsiTheme="minorEastAsia" w:cstheme="minorEastAsia"/>
                <w:color w:val="000000"/>
                <w:kern w:val="0"/>
                <w:sz w:val="24"/>
                <w:szCs w:val="24"/>
                <w:lang w:bidi="ar"/>
              </w:rPr>
            </w:pPr>
            <w:r w:rsidRPr="00CB7C2C">
              <w:rPr>
                <w:rFonts w:asciiTheme="minorEastAsia" w:eastAsiaTheme="minorEastAsia" w:hAnsiTheme="minorEastAsia" w:cstheme="minorEastAsia" w:hint="eastAsia"/>
                <w:color w:val="000000"/>
                <w:kern w:val="0"/>
                <w:sz w:val="24"/>
                <w:szCs w:val="24"/>
                <w:lang w:bidi="ar"/>
              </w:rPr>
              <w:t>3</w:t>
            </w:r>
            <w:r w:rsidRPr="00CB7C2C">
              <w:rPr>
                <w:rStyle w:val="font111"/>
                <w:rFonts w:asciiTheme="minorEastAsia" w:eastAsiaTheme="minorEastAsia" w:hAnsiTheme="minorEastAsia" w:cstheme="minorEastAsia" w:hint="default"/>
                <w:sz w:val="24"/>
                <w:szCs w:val="24"/>
                <w:lang w:bidi="ar"/>
              </w:rPr>
              <w:t>、目镜：高眼点平场目镜</w:t>
            </w:r>
            <w:r w:rsidRPr="00CB7C2C">
              <w:rPr>
                <w:rFonts w:asciiTheme="minorEastAsia" w:eastAsiaTheme="minorEastAsia" w:hAnsiTheme="minorEastAsia" w:cstheme="minorEastAsia" w:hint="eastAsia"/>
                <w:color w:val="000000"/>
                <w:kern w:val="0"/>
                <w:sz w:val="24"/>
                <w:szCs w:val="24"/>
                <w:lang w:bidi="ar"/>
              </w:rPr>
              <w:t>PL10X/22mm</w:t>
            </w:r>
            <w:r w:rsidRPr="00CB7C2C">
              <w:rPr>
                <w:rStyle w:val="font111"/>
                <w:rFonts w:asciiTheme="minorEastAsia" w:eastAsiaTheme="minorEastAsia" w:hAnsiTheme="minorEastAsia" w:cstheme="minorEastAsia" w:hint="default"/>
                <w:sz w:val="24"/>
                <w:szCs w:val="24"/>
                <w:lang w:bidi="ar"/>
              </w:rPr>
              <w:t>，</w:t>
            </w:r>
            <w:proofErr w:type="gramStart"/>
            <w:r w:rsidRPr="00CB7C2C">
              <w:rPr>
                <w:rStyle w:val="font111"/>
                <w:rFonts w:asciiTheme="minorEastAsia" w:eastAsiaTheme="minorEastAsia" w:hAnsiTheme="minorEastAsia" w:cstheme="minorEastAsia" w:hint="default"/>
                <w:sz w:val="24"/>
                <w:szCs w:val="24"/>
                <w:lang w:bidi="ar"/>
              </w:rPr>
              <w:t>带视度</w:t>
            </w:r>
            <w:proofErr w:type="gramEnd"/>
            <w:r w:rsidRPr="00CB7C2C">
              <w:rPr>
                <w:rStyle w:val="font111"/>
                <w:rFonts w:asciiTheme="minorEastAsia" w:eastAsiaTheme="minorEastAsia" w:hAnsiTheme="minorEastAsia" w:cstheme="minorEastAsia" w:hint="default"/>
                <w:sz w:val="24"/>
                <w:szCs w:val="24"/>
                <w:lang w:bidi="ar"/>
              </w:rPr>
              <w:t>调节。显微镜目镜放大率准确度不超过</w:t>
            </w:r>
            <w:r w:rsidRPr="00CB7C2C">
              <w:rPr>
                <w:rFonts w:asciiTheme="minorEastAsia" w:eastAsiaTheme="minorEastAsia" w:hAnsiTheme="minorEastAsia" w:cstheme="minorEastAsia" w:hint="eastAsia"/>
                <w:color w:val="000000"/>
                <w:kern w:val="0"/>
                <w:sz w:val="24"/>
                <w:szCs w:val="24"/>
                <w:lang w:bidi="ar"/>
              </w:rPr>
              <w:t>±0.5%</w:t>
            </w:r>
            <w:r w:rsidRPr="00CB7C2C">
              <w:rPr>
                <w:rStyle w:val="font111"/>
                <w:rFonts w:asciiTheme="minorEastAsia" w:eastAsiaTheme="minorEastAsia" w:hAnsiTheme="minorEastAsia" w:cstheme="minorEastAsia" w:hint="default"/>
                <w:sz w:val="24"/>
                <w:szCs w:val="24"/>
                <w:lang w:bidi="ar"/>
              </w:rPr>
              <w:t>。</w:t>
            </w:r>
          </w:p>
          <w:p w:rsidR="0058236E" w:rsidRPr="00CB7C2C" w:rsidRDefault="0058236E" w:rsidP="00F32559">
            <w:pPr>
              <w:widowControl/>
              <w:adjustRightInd w:val="0"/>
              <w:snapToGrid w:val="0"/>
              <w:jc w:val="left"/>
              <w:rPr>
                <w:rFonts w:asciiTheme="minorEastAsia" w:eastAsiaTheme="minorEastAsia" w:hAnsiTheme="minorEastAsia" w:cstheme="minorEastAsia"/>
                <w:color w:val="000000"/>
                <w:kern w:val="0"/>
                <w:sz w:val="24"/>
                <w:szCs w:val="24"/>
                <w:lang w:bidi="ar"/>
              </w:rPr>
            </w:pPr>
            <w:r w:rsidRPr="00CB7C2C">
              <w:rPr>
                <w:rFonts w:asciiTheme="minorEastAsia" w:eastAsiaTheme="minorEastAsia" w:hAnsiTheme="minorEastAsia" w:cstheme="minorEastAsia" w:hint="eastAsia"/>
                <w:color w:val="000000"/>
                <w:kern w:val="0"/>
                <w:sz w:val="24"/>
                <w:szCs w:val="24"/>
                <w:lang w:bidi="ar"/>
              </w:rPr>
              <w:t>4</w:t>
            </w:r>
            <w:r w:rsidRPr="00CB7C2C">
              <w:rPr>
                <w:rStyle w:val="font111"/>
                <w:rFonts w:asciiTheme="minorEastAsia" w:eastAsiaTheme="minorEastAsia" w:hAnsiTheme="minorEastAsia" w:cstheme="minorEastAsia" w:hint="default"/>
                <w:sz w:val="24"/>
                <w:szCs w:val="24"/>
                <w:lang w:bidi="ar"/>
              </w:rPr>
              <w:t>、观察筒：铰链式观察筒，</w:t>
            </w:r>
            <w:r w:rsidRPr="00CB7C2C">
              <w:rPr>
                <w:rFonts w:asciiTheme="minorEastAsia" w:eastAsiaTheme="minorEastAsia" w:hAnsiTheme="minorEastAsia" w:cstheme="minorEastAsia" w:hint="eastAsia"/>
                <w:color w:val="000000"/>
                <w:kern w:val="0"/>
                <w:sz w:val="24"/>
                <w:szCs w:val="24"/>
                <w:lang w:bidi="ar"/>
              </w:rPr>
              <w:t>30°</w:t>
            </w:r>
            <w:r w:rsidRPr="00CB7C2C">
              <w:rPr>
                <w:rStyle w:val="font111"/>
                <w:rFonts w:asciiTheme="minorEastAsia" w:eastAsiaTheme="minorEastAsia" w:hAnsiTheme="minorEastAsia" w:cstheme="minorEastAsia" w:hint="default"/>
                <w:sz w:val="24"/>
                <w:szCs w:val="24"/>
                <w:lang w:bidi="ar"/>
              </w:rPr>
              <w:t>倾斜；瞳距调节范围</w:t>
            </w:r>
            <w:r w:rsidRPr="00CB7C2C">
              <w:rPr>
                <w:rFonts w:asciiTheme="minorEastAsia" w:eastAsiaTheme="minorEastAsia" w:hAnsiTheme="minorEastAsia" w:cstheme="minorEastAsia" w:hint="eastAsia"/>
                <w:color w:val="000000"/>
                <w:kern w:val="0"/>
                <w:sz w:val="24"/>
                <w:szCs w:val="24"/>
                <w:lang w:bidi="ar"/>
              </w:rPr>
              <w:t>48-76mm</w:t>
            </w:r>
            <w:r w:rsidRPr="00CB7C2C">
              <w:rPr>
                <w:rStyle w:val="font111"/>
                <w:rFonts w:asciiTheme="minorEastAsia" w:eastAsiaTheme="minorEastAsia" w:hAnsiTheme="minorEastAsia" w:cstheme="minorEastAsia" w:hint="default"/>
                <w:sz w:val="24"/>
                <w:szCs w:val="24"/>
                <w:lang w:bidi="ar"/>
              </w:rPr>
              <w:t>。具有铰链组</w:t>
            </w:r>
            <w:r w:rsidRPr="00CB7C2C">
              <w:rPr>
                <w:rFonts w:asciiTheme="minorEastAsia" w:eastAsiaTheme="minorEastAsia" w:hAnsiTheme="minorEastAsia" w:cstheme="minorEastAsia" w:hint="eastAsia"/>
                <w:color w:val="000000"/>
                <w:kern w:val="0"/>
                <w:sz w:val="24"/>
                <w:szCs w:val="24"/>
                <w:lang w:bidi="ar"/>
              </w:rPr>
              <w:t>360°</w:t>
            </w:r>
            <w:r w:rsidRPr="00CB7C2C">
              <w:rPr>
                <w:rStyle w:val="font111"/>
                <w:rFonts w:asciiTheme="minorEastAsia" w:eastAsiaTheme="minorEastAsia" w:hAnsiTheme="minorEastAsia" w:cstheme="minorEastAsia" w:hint="default"/>
                <w:sz w:val="24"/>
                <w:szCs w:val="24"/>
                <w:lang w:bidi="ar"/>
              </w:rPr>
              <w:t>旋转功能，眼点高度</w:t>
            </w:r>
            <w:r w:rsidRPr="00CB7C2C">
              <w:rPr>
                <w:rFonts w:asciiTheme="minorEastAsia" w:eastAsiaTheme="minorEastAsia" w:hAnsiTheme="minorEastAsia" w:cstheme="minorEastAsia" w:hint="eastAsia"/>
                <w:color w:val="000000"/>
                <w:kern w:val="0"/>
                <w:sz w:val="24"/>
                <w:szCs w:val="24"/>
                <w:lang w:bidi="ar"/>
              </w:rPr>
              <w:t>375-428.5mm</w:t>
            </w:r>
            <w:r w:rsidRPr="00CB7C2C">
              <w:rPr>
                <w:rStyle w:val="font111"/>
                <w:rFonts w:asciiTheme="minorEastAsia" w:eastAsiaTheme="minorEastAsia" w:hAnsiTheme="minorEastAsia" w:cstheme="minorEastAsia" w:hint="default"/>
                <w:sz w:val="24"/>
                <w:szCs w:val="24"/>
                <w:lang w:bidi="ar"/>
              </w:rPr>
              <w:t>。</w:t>
            </w:r>
          </w:p>
          <w:p w:rsidR="0058236E" w:rsidRPr="00CB7C2C" w:rsidRDefault="0058236E" w:rsidP="00F32559">
            <w:pPr>
              <w:widowControl/>
              <w:adjustRightInd w:val="0"/>
              <w:snapToGrid w:val="0"/>
              <w:jc w:val="left"/>
              <w:rPr>
                <w:rFonts w:asciiTheme="minorEastAsia" w:eastAsiaTheme="minorEastAsia" w:hAnsiTheme="minorEastAsia" w:cstheme="minorEastAsia"/>
                <w:color w:val="000000"/>
                <w:kern w:val="0"/>
                <w:sz w:val="24"/>
                <w:szCs w:val="24"/>
                <w:lang w:bidi="ar"/>
              </w:rPr>
            </w:pPr>
            <w:r w:rsidRPr="00CB7C2C">
              <w:rPr>
                <w:rFonts w:asciiTheme="minorEastAsia" w:eastAsiaTheme="minorEastAsia" w:hAnsiTheme="minorEastAsia" w:cs="宋体" w:hint="eastAsia"/>
                <w:kern w:val="0"/>
                <w:sz w:val="24"/>
                <w:szCs w:val="24"/>
              </w:rPr>
              <w:t>★</w:t>
            </w:r>
            <w:r w:rsidRPr="00CB7C2C">
              <w:rPr>
                <w:rFonts w:asciiTheme="minorEastAsia" w:eastAsiaTheme="minorEastAsia" w:hAnsiTheme="minorEastAsia" w:cstheme="minorEastAsia" w:hint="eastAsia"/>
                <w:color w:val="000000"/>
                <w:kern w:val="0"/>
                <w:sz w:val="24"/>
                <w:szCs w:val="24"/>
                <w:lang w:bidi="ar"/>
              </w:rPr>
              <w:t>5</w:t>
            </w:r>
            <w:r w:rsidRPr="00CB7C2C">
              <w:rPr>
                <w:rStyle w:val="font111"/>
                <w:rFonts w:asciiTheme="minorEastAsia" w:eastAsiaTheme="minorEastAsia" w:hAnsiTheme="minorEastAsia" w:cstheme="minorEastAsia" w:hint="default"/>
                <w:sz w:val="24"/>
                <w:szCs w:val="24"/>
                <w:lang w:bidi="ar"/>
              </w:rPr>
              <w:t>、物镜转换器：</w:t>
            </w:r>
            <w:proofErr w:type="gramStart"/>
            <w:r w:rsidRPr="00CB7C2C">
              <w:rPr>
                <w:rStyle w:val="font111"/>
                <w:rFonts w:asciiTheme="minorEastAsia" w:eastAsiaTheme="minorEastAsia" w:hAnsiTheme="minorEastAsia" w:cstheme="minorEastAsia" w:hint="default"/>
                <w:sz w:val="24"/>
                <w:szCs w:val="24"/>
                <w:lang w:bidi="ar"/>
              </w:rPr>
              <w:t>内倾式</w:t>
            </w:r>
            <w:proofErr w:type="gramEnd"/>
            <w:r w:rsidRPr="00CB7C2C">
              <w:rPr>
                <w:rFonts w:asciiTheme="minorEastAsia" w:eastAsiaTheme="minorEastAsia" w:hAnsiTheme="minorEastAsia" w:cstheme="minorEastAsia" w:hint="eastAsia"/>
                <w:color w:val="000000"/>
                <w:kern w:val="0"/>
                <w:sz w:val="24"/>
                <w:szCs w:val="24"/>
                <w:lang w:bidi="ar"/>
              </w:rPr>
              <w:t>5</w:t>
            </w:r>
            <w:r w:rsidRPr="00CB7C2C">
              <w:rPr>
                <w:rStyle w:val="font111"/>
                <w:rFonts w:asciiTheme="minorEastAsia" w:eastAsiaTheme="minorEastAsia" w:hAnsiTheme="minorEastAsia" w:cstheme="minorEastAsia" w:hint="default"/>
                <w:sz w:val="24"/>
                <w:szCs w:val="24"/>
                <w:lang w:bidi="ar"/>
              </w:rPr>
              <w:t>孔物镜编码转换、能够记忆每个物镜的照明亮度、自动切换，物镜切换时，亮度自动调整。转换器稳定性</w:t>
            </w:r>
            <w:r w:rsidRPr="00CB7C2C">
              <w:rPr>
                <w:rFonts w:asciiTheme="minorEastAsia" w:eastAsiaTheme="minorEastAsia" w:hAnsiTheme="minorEastAsia" w:cstheme="minorEastAsia" w:hint="eastAsia"/>
                <w:color w:val="000000"/>
                <w:kern w:val="0"/>
                <w:sz w:val="24"/>
                <w:szCs w:val="24"/>
                <w:lang w:bidi="ar"/>
              </w:rPr>
              <w:t>≤0.003mm</w:t>
            </w:r>
            <w:r w:rsidRPr="00CB7C2C">
              <w:rPr>
                <w:rStyle w:val="font111"/>
                <w:rFonts w:asciiTheme="minorEastAsia" w:eastAsiaTheme="minorEastAsia" w:hAnsiTheme="minorEastAsia" w:cstheme="minorEastAsia" w:hint="default"/>
                <w:sz w:val="24"/>
                <w:szCs w:val="24"/>
                <w:lang w:bidi="ar"/>
              </w:rPr>
              <w:t>。</w:t>
            </w:r>
          </w:p>
          <w:p w:rsidR="0058236E" w:rsidRPr="00CB7C2C" w:rsidRDefault="0058236E" w:rsidP="00F32559">
            <w:pPr>
              <w:widowControl/>
              <w:adjustRightInd w:val="0"/>
              <w:snapToGrid w:val="0"/>
              <w:jc w:val="left"/>
              <w:rPr>
                <w:rFonts w:asciiTheme="minorEastAsia" w:eastAsiaTheme="minorEastAsia" w:hAnsiTheme="minorEastAsia" w:cstheme="minorEastAsia"/>
                <w:color w:val="000000"/>
                <w:kern w:val="0"/>
                <w:sz w:val="24"/>
                <w:szCs w:val="24"/>
                <w:lang w:bidi="ar"/>
              </w:rPr>
            </w:pPr>
            <w:r w:rsidRPr="00CB7C2C">
              <w:rPr>
                <w:rFonts w:asciiTheme="minorEastAsia" w:eastAsiaTheme="minorEastAsia" w:hAnsiTheme="minorEastAsia" w:cstheme="minorEastAsia" w:hint="eastAsia"/>
                <w:color w:val="000000"/>
                <w:kern w:val="0"/>
                <w:sz w:val="24"/>
                <w:szCs w:val="24"/>
                <w:lang w:bidi="ar"/>
              </w:rPr>
              <w:t>6</w:t>
            </w:r>
            <w:r w:rsidRPr="00CB7C2C">
              <w:rPr>
                <w:rStyle w:val="font111"/>
                <w:rFonts w:asciiTheme="minorEastAsia" w:eastAsiaTheme="minorEastAsia" w:hAnsiTheme="minorEastAsia" w:cstheme="minorEastAsia" w:hint="default"/>
                <w:sz w:val="24"/>
                <w:szCs w:val="24"/>
                <w:lang w:bidi="ar"/>
              </w:rPr>
              <w:t>、聚光镜：阿贝式聚光镜，数值孔径</w:t>
            </w:r>
            <w:r w:rsidRPr="00CB7C2C">
              <w:rPr>
                <w:rFonts w:asciiTheme="minorEastAsia" w:eastAsiaTheme="minorEastAsia" w:hAnsiTheme="minorEastAsia" w:cstheme="minorEastAsia" w:hint="eastAsia"/>
                <w:color w:val="000000"/>
                <w:kern w:val="0"/>
                <w:sz w:val="24"/>
                <w:szCs w:val="24"/>
                <w:lang w:bidi="ar"/>
              </w:rPr>
              <w:t>N.A.1.25</w:t>
            </w:r>
            <w:r w:rsidRPr="00CB7C2C">
              <w:rPr>
                <w:rStyle w:val="font111"/>
                <w:rFonts w:asciiTheme="minorEastAsia" w:eastAsiaTheme="minorEastAsia" w:hAnsiTheme="minorEastAsia" w:cstheme="minorEastAsia" w:hint="default"/>
                <w:sz w:val="24"/>
                <w:szCs w:val="24"/>
                <w:lang w:bidi="ar"/>
              </w:rPr>
              <w:t>，齿轮齿条垂直升降，带可变孔径光栏，带暗场、相差附件插口。</w:t>
            </w:r>
          </w:p>
          <w:p w:rsidR="0058236E" w:rsidRPr="00CB7C2C" w:rsidRDefault="0058236E" w:rsidP="00F32559">
            <w:pPr>
              <w:widowControl/>
              <w:adjustRightInd w:val="0"/>
              <w:snapToGrid w:val="0"/>
              <w:jc w:val="left"/>
              <w:rPr>
                <w:rFonts w:asciiTheme="minorEastAsia" w:eastAsiaTheme="minorEastAsia" w:hAnsiTheme="minorEastAsia" w:cstheme="minorEastAsia"/>
                <w:color w:val="000000"/>
                <w:kern w:val="0"/>
                <w:sz w:val="24"/>
                <w:szCs w:val="24"/>
                <w:lang w:bidi="ar"/>
              </w:rPr>
            </w:pPr>
            <w:r w:rsidRPr="00CB7C2C">
              <w:rPr>
                <w:rFonts w:asciiTheme="minorEastAsia" w:eastAsiaTheme="minorEastAsia" w:hAnsiTheme="minorEastAsia" w:cstheme="minorEastAsia" w:hint="eastAsia"/>
                <w:color w:val="000000"/>
                <w:kern w:val="0"/>
                <w:sz w:val="24"/>
                <w:szCs w:val="24"/>
                <w:lang w:bidi="ar"/>
              </w:rPr>
              <w:t>7</w:t>
            </w:r>
            <w:r w:rsidRPr="00CB7C2C">
              <w:rPr>
                <w:rStyle w:val="font111"/>
                <w:rFonts w:asciiTheme="minorEastAsia" w:eastAsiaTheme="minorEastAsia" w:hAnsiTheme="minorEastAsia" w:cstheme="minorEastAsia" w:hint="default"/>
                <w:sz w:val="24"/>
                <w:szCs w:val="24"/>
                <w:lang w:bidi="ar"/>
              </w:rPr>
              <w:t>、载物台：双层机械移动平台，采用陶瓷工艺、强度强、耐腐蚀。低手位</w:t>
            </w:r>
            <w:r w:rsidRPr="00CB7C2C">
              <w:rPr>
                <w:rFonts w:asciiTheme="minorEastAsia" w:eastAsiaTheme="minorEastAsia" w:hAnsiTheme="minorEastAsia" w:cstheme="minorEastAsia" w:hint="eastAsia"/>
                <w:color w:val="000000"/>
                <w:kern w:val="0"/>
                <w:sz w:val="24"/>
                <w:szCs w:val="24"/>
                <w:lang w:bidi="ar"/>
              </w:rPr>
              <w:t>X</w:t>
            </w:r>
            <w:r w:rsidRPr="00CB7C2C">
              <w:rPr>
                <w:rStyle w:val="font111"/>
                <w:rFonts w:asciiTheme="minorEastAsia" w:eastAsiaTheme="minorEastAsia" w:hAnsiTheme="minorEastAsia" w:cstheme="minorEastAsia" w:hint="default"/>
                <w:sz w:val="24"/>
                <w:szCs w:val="24"/>
                <w:lang w:bidi="ar"/>
              </w:rPr>
              <w:t>、</w:t>
            </w:r>
            <w:r w:rsidRPr="00CB7C2C">
              <w:rPr>
                <w:rFonts w:asciiTheme="minorEastAsia" w:eastAsiaTheme="minorEastAsia" w:hAnsiTheme="minorEastAsia" w:cstheme="minorEastAsia" w:hint="eastAsia"/>
                <w:color w:val="000000"/>
                <w:kern w:val="0"/>
                <w:sz w:val="24"/>
                <w:szCs w:val="24"/>
                <w:lang w:bidi="ar"/>
              </w:rPr>
              <w:t>Y</w:t>
            </w:r>
            <w:r w:rsidRPr="00CB7C2C">
              <w:rPr>
                <w:rStyle w:val="font111"/>
                <w:rFonts w:asciiTheme="minorEastAsia" w:eastAsiaTheme="minorEastAsia" w:hAnsiTheme="minorEastAsia" w:cstheme="minorEastAsia" w:hint="default"/>
                <w:sz w:val="24"/>
                <w:szCs w:val="24"/>
                <w:lang w:bidi="ar"/>
              </w:rPr>
              <w:t>方向同轴调节，线轨传动，</w:t>
            </w:r>
            <w:r w:rsidRPr="00CB7C2C">
              <w:rPr>
                <w:rFonts w:asciiTheme="minorEastAsia" w:eastAsiaTheme="minorEastAsia" w:hAnsiTheme="minorEastAsia" w:cstheme="minorEastAsia" w:hint="eastAsia"/>
                <w:color w:val="000000"/>
                <w:kern w:val="0"/>
                <w:sz w:val="24"/>
                <w:szCs w:val="24"/>
                <w:lang w:bidi="ar"/>
              </w:rPr>
              <w:t>X</w:t>
            </w:r>
            <w:r w:rsidRPr="00CB7C2C">
              <w:rPr>
                <w:rStyle w:val="font111"/>
                <w:rFonts w:asciiTheme="minorEastAsia" w:eastAsiaTheme="minorEastAsia" w:hAnsiTheme="minorEastAsia" w:cstheme="minorEastAsia" w:hint="default"/>
                <w:sz w:val="24"/>
                <w:szCs w:val="24"/>
                <w:lang w:bidi="ar"/>
              </w:rPr>
              <w:t>方向无齿条伸出。载物台面积</w:t>
            </w:r>
            <w:r w:rsidRPr="00CB7C2C">
              <w:rPr>
                <w:rFonts w:asciiTheme="minorEastAsia" w:eastAsiaTheme="minorEastAsia" w:hAnsiTheme="minorEastAsia" w:cstheme="minorEastAsia" w:hint="eastAsia"/>
                <w:color w:val="000000"/>
                <w:kern w:val="0"/>
                <w:sz w:val="24"/>
                <w:szCs w:val="24"/>
                <w:lang w:bidi="ar"/>
              </w:rPr>
              <w:t>≥210mmX171mm</w:t>
            </w:r>
            <w:r w:rsidRPr="00CB7C2C">
              <w:rPr>
                <w:rStyle w:val="font111"/>
                <w:rFonts w:asciiTheme="minorEastAsia" w:eastAsiaTheme="minorEastAsia" w:hAnsiTheme="minorEastAsia" w:cstheme="minorEastAsia" w:hint="default"/>
                <w:sz w:val="24"/>
                <w:szCs w:val="24"/>
                <w:lang w:bidi="ar"/>
              </w:rPr>
              <w:t>，</w:t>
            </w:r>
            <w:proofErr w:type="gramStart"/>
            <w:r w:rsidRPr="00CB7C2C">
              <w:rPr>
                <w:rStyle w:val="font111"/>
                <w:rFonts w:asciiTheme="minorEastAsia" w:eastAsiaTheme="minorEastAsia" w:hAnsiTheme="minorEastAsia" w:cstheme="minorEastAsia" w:hint="default"/>
                <w:sz w:val="24"/>
                <w:szCs w:val="24"/>
                <w:lang w:bidi="ar"/>
              </w:rPr>
              <w:t>片夹可同时</w:t>
            </w:r>
            <w:proofErr w:type="gramEnd"/>
            <w:r w:rsidRPr="00CB7C2C">
              <w:rPr>
                <w:rStyle w:val="font111"/>
                <w:rFonts w:asciiTheme="minorEastAsia" w:eastAsiaTheme="minorEastAsia" w:hAnsiTheme="minorEastAsia" w:cstheme="minorEastAsia" w:hint="default"/>
                <w:sz w:val="24"/>
                <w:szCs w:val="24"/>
                <w:lang w:bidi="ar"/>
              </w:rPr>
              <w:t>夹持两块切片，方便对比观察。平台行程</w:t>
            </w:r>
            <w:r w:rsidRPr="00CB7C2C">
              <w:rPr>
                <w:rFonts w:asciiTheme="minorEastAsia" w:eastAsiaTheme="minorEastAsia" w:hAnsiTheme="minorEastAsia" w:cstheme="minorEastAsia" w:hint="eastAsia"/>
                <w:color w:val="000000"/>
                <w:kern w:val="0"/>
                <w:sz w:val="24"/>
                <w:szCs w:val="24"/>
                <w:lang w:bidi="ar"/>
              </w:rPr>
              <w:t>≥78mmX51mm</w:t>
            </w:r>
            <w:r w:rsidRPr="00CB7C2C">
              <w:rPr>
                <w:rStyle w:val="font111"/>
                <w:rFonts w:asciiTheme="minorEastAsia" w:eastAsiaTheme="minorEastAsia" w:hAnsiTheme="minorEastAsia" w:cstheme="minorEastAsia" w:hint="default"/>
                <w:sz w:val="24"/>
                <w:szCs w:val="24"/>
                <w:lang w:bidi="ar"/>
              </w:rPr>
              <w:t>，精度</w:t>
            </w:r>
            <w:r w:rsidRPr="00CB7C2C">
              <w:rPr>
                <w:rFonts w:asciiTheme="minorEastAsia" w:eastAsiaTheme="minorEastAsia" w:hAnsiTheme="minorEastAsia" w:cstheme="minorEastAsia" w:hint="eastAsia"/>
                <w:color w:val="000000"/>
                <w:kern w:val="0"/>
                <w:sz w:val="24"/>
                <w:szCs w:val="24"/>
                <w:lang w:bidi="ar"/>
              </w:rPr>
              <w:t>≤0.1mm</w:t>
            </w:r>
            <w:r w:rsidRPr="00CB7C2C">
              <w:rPr>
                <w:rStyle w:val="font111"/>
                <w:rFonts w:asciiTheme="minorEastAsia" w:eastAsiaTheme="minorEastAsia" w:hAnsiTheme="minorEastAsia" w:cstheme="minorEastAsia" w:hint="default"/>
                <w:sz w:val="24"/>
                <w:szCs w:val="24"/>
                <w:lang w:bidi="ar"/>
              </w:rPr>
              <w:t>。载物台侧向受</w:t>
            </w:r>
            <w:r w:rsidRPr="00CB7C2C">
              <w:rPr>
                <w:rFonts w:asciiTheme="minorEastAsia" w:eastAsiaTheme="minorEastAsia" w:hAnsiTheme="minorEastAsia" w:cstheme="minorEastAsia" w:hint="eastAsia"/>
                <w:color w:val="000000"/>
                <w:kern w:val="0"/>
                <w:sz w:val="24"/>
                <w:szCs w:val="24"/>
                <w:lang w:bidi="ar"/>
              </w:rPr>
              <w:t>5N</w:t>
            </w:r>
            <w:r w:rsidRPr="00CB7C2C">
              <w:rPr>
                <w:rStyle w:val="font111"/>
                <w:rFonts w:asciiTheme="minorEastAsia" w:eastAsiaTheme="minorEastAsia" w:hAnsiTheme="minorEastAsia" w:cstheme="minorEastAsia" w:hint="default"/>
                <w:sz w:val="24"/>
                <w:szCs w:val="24"/>
                <w:lang w:bidi="ar"/>
              </w:rPr>
              <w:t>水平方向作用力的最大位移</w:t>
            </w:r>
            <w:r w:rsidRPr="00CB7C2C">
              <w:rPr>
                <w:rFonts w:asciiTheme="minorEastAsia" w:eastAsiaTheme="minorEastAsia" w:hAnsiTheme="minorEastAsia" w:cstheme="minorEastAsia" w:hint="eastAsia"/>
                <w:color w:val="000000"/>
                <w:kern w:val="0"/>
                <w:sz w:val="24"/>
                <w:szCs w:val="24"/>
                <w:lang w:bidi="ar"/>
              </w:rPr>
              <w:t>≤0.01mm</w:t>
            </w:r>
            <w:r w:rsidRPr="00CB7C2C">
              <w:rPr>
                <w:rStyle w:val="font111"/>
                <w:rFonts w:asciiTheme="minorEastAsia" w:eastAsiaTheme="minorEastAsia" w:hAnsiTheme="minorEastAsia" w:cstheme="minorEastAsia" w:hint="default"/>
                <w:sz w:val="24"/>
                <w:szCs w:val="24"/>
                <w:lang w:bidi="ar"/>
              </w:rPr>
              <w:t>，</w:t>
            </w:r>
            <w:r w:rsidRPr="00CB7C2C">
              <w:rPr>
                <w:rFonts w:asciiTheme="minorEastAsia" w:eastAsiaTheme="minorEastAsia" w:hAnsiTheme="minorEastAsia" w:cstheme="minorEastAsia" w:hint="eastAsia"/>
                <w:color w:val="000000"/>
                <w:kern w:val="0"/>
                <w:sz w:val="24"/>
                <w:szCs w:val="24"/>
                <w:lang w:bidi="ar"/>
              </w:rPr>
              <w:t xml:space="preserve"> </w:t>
            </w:r>
            <w:r w:rsidRPr="00CB7C2C">
              <w:rPr>
                <w:rStyle w:val="font111"/>
                <w:rFonts w:asciiTheme="minorEastAsia" w:eastAsiaTheme="minorEastAsia" w:hAnsiTheme="minorEastAsia" w:cstheme="minorEastAsia" w:hint="default"/>
                <w:sz w:val="24"/>
                <w:szCs w:val="24"/>
                <w:lang w:bidi="ar"/>
              </w:rPr>
              <w:t>载物台侧向受</w:t>
            </w:r>
            <w:r w:rsidRPr="00CB7C2C">
              <w:rPr>
                <w:rFonts w:asciiTheme="minorEastAsia" w:eastAsiaTheme="minorEastAsia" w:hAnsiTheme="minorEastAsia" w:cstheme="minorEastAsia" w:hint="eastAsia"/>
                <w:color w:val="000000"/>
                <w:kern w:val="0"/>
                <w:sz w:val="24"/>
                <w:szCs w:val="24"/>
                <w:lang w:bidi="ar"/>
              </w:rPr>
              <w:t>5N</w:t>
            </w:r>
            <w:r w:rsidRPr="00CB7C2C">
              <w:rPr>
                <w:rStyle w:val="font111"/>
                <w:rFonts w:asciiTheme="minorEastAsia" w:eastAsiaTheme="minorEastAsia" w:hAnsiTheme="minorEastAsia" w:cstheme="minorEastAsia" w:hint="default"/>
                <w:sz w:val="24"/>
                <w:szCs w:val="24"/>
                <w:lang w:bidi="ar"/>
              </w:rPr>
              <w:t>水平方向作用力的</w:t>
            </w:r>
            <w:proofErr w:type="gramStart"/>
            <w:r w:rsidRPr="00CB7C2C">
              <w:rPr>
                <w:rStyle w:val="font111"/>
                <w:rFonts w:asciiTheme="minorEastAsia" w:eastAsiaTheme="minorEastAsia" w:hAnsiTheme="minorEastAsia" w:cstheme="minorEastAsia" w:hint="default"/>
                <w:sz w:val="24"/>
                <w:szCs w:val="24"/>
                <w:lang w:bidi="ar"/>
              </w:rPr>
              <w:t>不</w:t>
            </w:r>
            <w:proofErr w:type="gramEnd"/>
            <w:r w:rsidRPr="00CB7C2C">
              <w:rPr>
                <w:rStyle w:val="font111"/>
                <w:rFonts w:asciiTheme="minorEastAsia" w:eastAsiaTheme="minorEastAsia" w:hAnsiTheme="minorEastAsia" w:cstheme="minorEastAsia" w:hint="default"/>
                <w:sz w:val="24"/>
                <w:szCs w:val="24"/>
                <w:lang w:bidi="ar"/>
              </w:rPr>
              <w:t>重复性</w:t>
            </w:r>
            <w:r w:rsidRPr="00CB7C2C">
              <w:rPr>
                <w:rFonts w:asciiTheme="minorEastAsia" w:eastAsiaTheme="minorEastAsia" w:hAnsiTheme="minorEastAsia" w:cstheme="minorEastAsia" w:hint="eastAsia"/>
                <w:color w:val="000000"/>
                <w:kern w:val="0"/>
                <w:sz w:val="24"/>
                <w:szCs w:val="24"/>
                <w:lang w:bidi="ar"/>
              </w:rPr>
              <w:t>≤0.002mm</w:t>
            </w:r>
            <w:r w:rsidRPr="00CB7C2C">
              <w:rPr>
                <w:rStyle w:val="font111"/>
                <w:rFonts w:asciiTheme="minorEastAsia" w:eastAsiaTheme="minorEastAsia" w:hAnsiTheme="minorEastAsia" w:cstheme="minorEastAsia" w:hint="default"/>
                <w:sz w:val="24"/>
                <w:szCs w:val="24"/>
                <w:lang w:bidi="ar"/>
              </w:rPr>
              <w:t>。</w:t>
            </w:r>
          </w:p>
          <w:p w:rsidR="0058236E" w:rsidRPr="00CB7C2C" w:rsidRDefault="0058236E" w:rsidP="00F32559">
            <w:pPr>
              <w:widowControl/>
              <w:adjustRightInd w:val="0"/>
              <w:snapToGrid w:val="0"/>
              <w:jc w:val="left"/>
              <w:rPr>
                <w:rFonts w:asciiTheme="minorEastAsia" w:eastAsiaTheme="minorEastAsia" w:hAnsiTheme="minorEastAsia" w:cstheme="minorEastAsia"/>
                <w:color w:val="000000"/>
                <w:kern w:val="0"/>
                <w:sz w:val="24"/>
                <w:szCs w:val="24"/>
                <w:lang w:bidi="ar"/>
              </w:rPr>
            </w:pPr>
            <w:r w:rsidRPr="00CB7C2C">
              <w:rPr>
                <w:rFonts w:asciiTheme="minorEastAsia" w:eastAsiaTheme="minorEastAsia" w:hAnsiTheme="minorEastAsia" w:cstheme="minorEastAsia" w:hint="eastAsia"/>
                <w:color w:val="000000"/>
                <w:kern w:val="0"/>
                <w:sz w:val="24"/>
                <w:szCs w:val="24"/>
                <w:lang w:bidi="ar"/>
              </w:rPr>
              <w:t>8</w:t>
            </w:r>
            <w:r w:rsidRPr="00CB7C2C">
              <w:rPr>
                <w:rStyle w:val="font111"/>
                <w:rFonts w:asciiTheme="minorEastAsia" w:eastAsiaTheme="minorEastAsia" w:hAnsiTheme="minorEastAsia" w:cstheme="minorEastAsia" w:hint="default"/>
                <w:sz w:val="24"/>
                <w:szCs w:val="24"/>
                <w:lang w:bidi="ar"/>
              </w:rPr>
              <w:t>、调焦机构：粗微调同轴，粗调行程</w:t>
            </w:r>
            <w:r w:rsidRPr="00CB7C2C">
              <w:rPr>
                <w:rFonts w:asciiTheme="minorEastAsia" w:eastAsiaTheme="minorEastAsia" w:hAnsiTheme="minorEastAsia" w:cstheme="minorEastAsia" w:hint="eastAsia"/>
                <w:color w:val="000000"/>
                <w:kern w:val="0"/>
                <w:sz w:val="24"/>
                <w:szCs w:val="24"/>
                <w:lang w:bidi="ar"/>
              </w:rPr>
              <w:t>27mm</w:t>
            </w:r>
            <w:r w:rsidRPr="00CB7C2C">
              <w:rPr>
                <w:rStyle w:val="font111"/>
                <w:rFonts w:asciiTheme="minorEastAsia" w:eastAsiaTheme="minorEastAsia" w:hAnsiTheme="minorEastAsia" w:cstheme="minorEastAsia" w:hint="default"/>
                <w:sz w:val="24"/>
                <w:szCs w:val="24"/>
                <w:lang w:bidi="ar"/>
              </w:rPr>
              <w:t>，微调精度</w:t>
            </w:r>
            <w:r w:rsidRPr="00CB7C2C">
              <w:rPr>
                <w:rFonts w:asciiTheme="minorEastAsia" w:eastAsiaTheme="minorEastAsia" w:hAnsiTheme="minorEastAsia" w:cstheme="minorEastAsia" w:hint="eastAsia"/>
                <w:color w:val="000000"/>
                <w:kern w:val="0"/>
                <w:sz w:val="24"/>
                <w:szCs w:val="24"/>
                <w:lang w:bidi="ar"/>
              </w:rPr>
              <w:t>2um</w:t>
            </w:r>
            <w:r w:rsidRPr="00CB7C2C">
              <w:rPr>
                <w:rStyle w:val="font111"/>
                <w:rFonts w:asciiTheme="minorEastAsia" w:eastAsiaTheme="minorEastAsia" w:hAnsiTheme="minorEastAsia" w:cstheme="minorEastAsia" w:hint="default"/>
                <w:sz w:val="24"/>
                <w:szCs w:val="24"/>
                <w:lang w:bidi="ar"/>
              </w:rPr>
              <w:t>，全金属齿轮齿条调焦机构，带可调式平台上限位装置。</w:t>
            </w:r>
          </w:p>
          <w:p w:rsidR="0058236E" w:rsidRPr="00CB7C2C" w:rsidRDefault="0058236E" w:rsidP="00F32559">
            <w:pPr>
              <w:widowControl/>
              <w:adjustRightInd w:val="0"/>
              <w:snapToGrid w:val="0"/>
              <w:jc w:val="left"/>
              <w:rPr>
                <w:rFonts w:asciiTheme="minorEastAsia" w:eastAsiaTheme="minorEastAsia" w:hAnsiTheme="minorEastAsia" w:cstheme="minorEastAsia"/>
                <w:color w:val="000000"/>
                <w:kern w:val="0"/>
                <w:sz w:val="24"/>
                <w:szCs w:val="24"/>
                <w:lang w:bidi="ar"/>
              </w:rPr>
            </w:pPr>
            <w:r w:rsidRPr="00CB7C2C">
              <w:rPr>
                <w:rFonts w:asciiTheme="minorEastAsia" w:eastAsiaTheme="minorEastAsia" w:hAnsiTheme="minorEastAsia" w:cstheme="minorEastAsia" w:hint="eastAsia"/>
                <w:color w:val="000000"/>
                <w:kern w:val="0"/>
                <w:sz w:val="24"/>
                <w:szCs w:val="24"/>
                <w:lang w:bidi="ar"/>
              </w:rPr>
              <w:t>9</w:t>
            </w:r>
            <w:r w:rsidRPr="00CB7C2C">
              <w:rPr>
                <w:rStyle w:val="font111"/>
                <w:rFonts w:asciiTheme="minorEastAsia" w:eastAsiaTheme="minorEastAsia" w:hAnsiTheme="minorEastAsia" w:cstheme="minorEastAsia" w:hint="default"/>
                <w:sz w:val="24"/>
                <w:szCs w:val="24"/>
                <w:lang w:bidi="ar"/>
              </w:rPr>
              <w:t>、物镜：</w:t>
            </w:r>
            <w:r w:rsidRPr="00CB7C2C">
              <w:rPr>
                <w:rFonts w:asciiTheme="minorEastAsia" w:eastAsiaTheme="minorEastAsia" w:hAnsiTheme="minorEastAsia" w:cstheme="minorEastAsia" w:hint="eastAsia"/>
                <w:color w:val="000000"/>
                <w:kern w:val="0"/>
                <w:sz w:val="24"/>
                <w:szCs w:val="24"/>
                <w:lang w:bidi="ar"/>
              </w:rPr>
              <w:t xml:space="preserve"> </w:t>
            </w:r>
            <w:r w:rsidRPr="00CB7C2C">
              <w:rPr>
                <w:rStyle w:val="font111"/>
                <w:rFonts w:asciiTheme="minorEastAsia" w:eastAsiaTheme="minorEastAsia" w:hAnsiTheme="minorEastAsia" w:cstheme="minorEastAsia" w:hint="default"/>
                <w:sz w:val="24"/>
                <w:szCs w:val="24"/>
                <w:lang w:bidi="ar"/>
              </w:rPr>
              <w:t>无限远平场消色差物镜</w:t>
            </w:r>
            <w:r w:rsidRPr="00CB7C2C">
              <w:rPr>
                <w:rFonts w:asciiTheme="minorEastAsia" w:eastAsiaTheme="minorEastAsia" w:hAnsiTheme="minorEastAsia" w:cstheme="minorEastAsia" w:hint="eastAsia"/>
                <w:color w:val="000000"/>
                <w:kern w:val="0"/>
                <w:sz w:val="24"/>
                <w:szCs w:val="24"/>
                <w:lang w:bidi="ar"/>
              </w:rPr>
              <w:t>:4X/NA≥0.1/WD≥15mm</w:t>
            </w:r>
            <w:r w:rsidRPr="00CB7C2C">
              <w:rPr>
                <w:rStyle w:val="font111"/>
                <w:rFonts w:asciiTheme="minorEastAsia" w:eastAsiaTheme="minorEastAsia" w:hAnsiTheme="minorEastAsia" w:cstheme="minorEastAsia" w:hint="default"/>
                <w:sz w:val="24"/>
                <w:szCs w:val="24"/>
                <w:lang w:bidi="ar"/>
              </w:rPr>
              <w:t>，</w:t>
            </w:r>
            <w:r w:rsidRPr="00CB7C2C">
              <w:rPr>
                <w:rFonts w:asciiTheme="minorEastAsia" w:eastAsiaTheme="minorEastAsia" w:hAnsiTheme="minorEastAsia" w:cstheme="minorEastAsia" w:hint="eastAsia"/>
                <w:color w:val="000000"/>
                <w:kern w:val="0"/>
                <w:sz w:val="24"/>
                <w:szCs w:val="24"/>
                <w:lang w:bidi="ar"/>
              </w:rPr>
              <w:t xml:space="preserve"> 10X/NA≥0.25/WD≥10.8mm</w:t>
            </w:r>
            <w:r w:rsidRPr="00CB7C2C">
              <w:rPr>
                <w:rStyle w:val="font111"/>
                <w:rFonts w:asciiTheme="minorEastAsia" w:eastAsiaTheme="minorEastAsia" w:hAnsiTheme="minorEastAsia" w:cstheme="minorEastAsia" w:hint="default"/>
                <w:sz w:val="24"/>
                <w:szCs w:val="24"/>
                <w:lang w:bidi="ar"/>
              </w:rPr>
              <w:t>，</w:t>
            </w:r>
            <w:r w:rsidRPr="00CB7C2C">
              <w:rPr>
                <w:rFonts w:asciiTheme="minorEastAsia" w:eastAsiaTheme="minorEastAsia" w:hAnsiTheme="minorEastAsia" w:cstheme="minorEastAsia" w:hint="eastAsia"/>
                <w:color w:val="000000"/>
                <w:kern w:val="0"/>
                <w:sz w:val="24"/>
                <w:szCs w:val="24"/>
                <w:lang w:bidi="ar"/>
              </w:rPr>
              <w:t>20X/NA≥0.4/WD≥1.5mm</w:t>
            </w:r>
            <w:r w:rsidRPr="00CB7C2C">
              <w:rPr>
                <w:rStyle w:val="font111"/>
                <w:rFonts w:asciiTheme="minorEastAsia" w:eastAsiaTheme="minorEastAsia" w:hAnsiTheme="minorEastAsia" w:cstheme="minorEastAsia" w:hint="default"/>
                <w:sz w:val="24"/>
                <w:szCs w:val="24"/>
                <w:lang w:bidi="ar"/>
              </w:rPr>
              <w:t>，</w:t>
            </w:r>
            <w:r w:rsidRPr="00CB7C2C">
              <w:rPr>
                <w:rFonts w:asciiTheme="minorEastAsia" w:eastAsiaTheme="minorEastAsia" w:hAnsiTheme="minorEastAsia" w:cstheme="minorEastAsia" w:hint="eastAsia"/>
                <w:color w:val="000000"/>
                <w:kern w:val="0"/>
                <w:sz w:val="24"/>
                <w:szCs w:val="24"/>
                <w:lang w:bidi="ar"/>
              </w:rPr>
              <w:t>40X/NA≥0.65/WD≥0.8mm</w:t>
            </w:r>
            <w:r w:rsidRPr="00CB7C2C">
              <w:rPr>
                <w:rStyle w:val="font111"/>
                <w:rFonts w:asciiTheme="minorEastAsia" w:eastAsiaTheme="minorEastAsia" w:hAnsiTheme="minorEastAsia" w:cstheme="minorEastAsia" w:hint="default"/>
                <w:sz w:val="24"/>
                <w:szCs w:val="24"/>
                <w:lang w:bidi="ar"/>
              </w:rPr>
              <w:t>，</w:t>
            </w:r>
            <w:r w:rsidRPr="00CB7C2C">
              <w:rPr>
                <w:rFonts w:asciiTheme="minorEastAsia" w:eastAsiaTheme="minorEastAsia" w:hAnsiTheme="minorEastAsia" w:cstheme="minorEastAsia" w:hint="eastAsia"/>
                <w:color w:val="000000"/>
                <w:kern w:val="0"/>
                <w:sz w:val="24"/>
                <w:szCs w:val="24"/>
                <w:lang w:bidi="ar"/>
              </w:rPr>
              <w:t>100X/NA≥1.25/WD≥0.21mm</w:t>
            </w:r>
            <w:r w:rsidRPr="00CB7C2C">
              <w:rPr>
                <w:rStyle w:val="font111"/>
                <w:rFonts w:asciiTheme="minorEastAsia" w:eastAsiaTheme="minorEastAsia" w:hAnsiTheme="minorEastAsia" w:cstheme="minorEastAsia" w:hint="default"/>
                <w:sz w:val="24"/>
                <w:szCs w:val="24"/>
                <w:lang w:bidi="ar"/>
              </w:rPr>
              <w:t>；</w:t>
            </w:r>
            <w:r w:rsidR="00735D64">
              <w:rPr>
                <w:rStyle w:val="font111"/>
                <w:rFonts w:asciiTheme="minorEastAsia" w:eastAsiaTheme="minorEastAsia" w:hAnsiTheme="minorEastAsia" w:cstheme="minorEastAsia" w:hint="default"/>
                <w:sz w:val="24"/>
                <w:szCs w:val="24"/>
                <w:lang w:bidi="ar"/>
              </w:rPr>
              <w:t>物镜成像清晰圆直径：</w:t>
            </w:r>
            <w:r w:rsidR="00735D64">
              <w:rPr>
                <w:rFonts w:asciiTheme="minorEastAsia" w:eastAsiaTheme="minorEastAsia" w:hAnsiTheme="minorEastAsia" w:cstheme="minorEastAsia" w:hint="eastAsia"/>
                <w:color w:val="000000"/>
                <w:kern w:val="0"/>
                <w:sz w:val="24"/>
                <w:szCs w:val="24"/>
                <w:lang w:bidi="ar"/>
              </w:rPr>
              <w:t>4X</w:t>
            </w:r>
            <w:r w:rsidR="00735D64">
              <w:rPr>
                <w:rStyle w:val="font111"/>
                <w:rFonts w:asciiTheme="minorEastAsia" w:eastAsiaTheme="minorEastAsia" w:hAnsiTheme="minorEastAsia" w:cstheme="minorEastAsia" w:hint="default"/>
                <w:sz w:val="24"/>
                <w:szCs w:val="24"/>
                <w:lang w:bidi="ar"/>
              </w:rPr>
              <w:t>物镜</w:t>
            </w:r>
            <w:r w:rsidR="00735D64">
              <w:rPr>
                <w:rFonts w:asciiTheme="minorEastAsia" w:eastAsiaTheme="minorEastAsia" w:hAnsiTheme="minorEastAsia" w:cstheme="minorEastAsia" w:hint="eastAsia"/>
                <w:color w:val="000000"/>
                <w:kern w:val="0"/>
                <w:sz w:val="24"/>
                <w:szCs w:val="24"/>
                <w:lang w:bidi="ar"/>
              </w:rPr>
              <w:t>≥18.5mm</w:t>
            </w:r>
            <w:r w:rsidR="00735D64">
              <w:rPr>
                <w:rStyle w:val="font111"/>
                <w:rFonts w:asciiTheme="minorEastAsia" w:eastAsiaTheme="minorEastAsia" w:hAnsiTheme="minorEastAsia" w:cstheme="minorEastAsia" w:hint="default"/>
                <w:sz w:val="24"/>
                <w:szCs w:val="24"/>
                <w:lang w:bidi="ar"/>
              </w:rPr>
              <w:t>、</w:t>
            </w:r>
            <w:r w:rsidR="00735D64">
              <w:rPr>
                <w:rFonts w:asciiTheme="minorEastAsia" w:eastAsiaTheme="minorEastAsia" w:hAnsiTheme="minorEastAsia" w:cstheme="minorEastAsia" w:hint="eastAsia"/>
                <w:color w:val="000000"/>
                <w:kern w:val="0"/>
                <w:sz w:val="24"/>
                <w:szCs w:val="24"/>
                <w:lang w:bidi="ar"/>
              </w:rPr>
              <w:t>10X</w:t>
            </w:r>
            <w:r w:rsidR="00735D64">
              <w:rPr>
                <w:rStyle w:val="font111"/>
                <w:rFonts w:asciiTheme="minorEastAsia" w:eastAsiaTheme="minorEastAsia" w:hAnsiTheme="minorEastAsia" w:cstheme="minorEastAsia" w:hint="default"/>
                <w:sz w:val="24"/>
                <w:szCs w:val="24"/>
                <w:lang w:bidi="ar"/>
              </w:rPr>
              <w:t>物镜</w:t>
            </w:r>
            <w:r w:rsidR="00735D64">
              <w:rPr>
                <w:rFonts w:asciiTheme="minorEastAsia" w:eastAsiaTheme="minorEastAsia" w:hAnsiTheme="minorEastAsia" w:cstheme="minorEastAsia" w:hint="eastAsia"/>
                <w:color w:val="000000"/>
                <w:kern w:val="0"/>
                <w:sz w:val="24"/>
                <w:szCs w:val="24"/>
                <w:lang w:bidi="ar"/>
              </w:rPr>
              <w:t>≥18.5mm</w:t>
            </w:r>
            <w:r w:rsidR="00735D64">
              <w:rPr>
                <w:rStyle w:val="font111"/>
                <w:rFonts w:asciiTheme="minorEastAsia" w:eastAsiaTheme="minorEastAsia" w:hAnsiTheme="minorEastAsia" w:cstheme="minorEastAsia" w:hint="default"/>
                <w:sz w:val="24"/>
                <w:szCs w:val="24"/>
                <w:lang w:bidi="ar"/>
              </w:rPr>
              <w:t>、</w:t>
            </w:r>
            <w:r w:rsidR="00735D64">
              <w:rPr>
                <w:rFonts w:asciiTheme="minorEastAsia" w:eastAsiaTheme="minorEastAsia" w:hAnsiTheme="minorEastAsia" w:cstheme="minorEastAsia" w:hint="eastAsia"/>
                <w:color w:val="000000"/>
                <w:kern w:val="0"/>
                <w:sz w:val="24"/>
                <w:szCs w:val="24"/>
                <w:lang w:bidi="ar"/>
              </w:rPr>
              <w:t>40X</w:t>
            </w:r>
            <w:r w:rsidR="00735D64">
              <w:rPr>
                <w:rStyle w:val="font111"/>
                <w:rFonts w:asciiTheme="minorEastAsia" w:eastAsiaTheme="minorEastAsia" w:hAnsiTheme="minorEastAsia" w:cstheme="minorEastAsia" w:hint="default"/>
                <w:sz w:val="24"/>
                <w:szCs w:val="24"/>
                <w:lang w:bidi="ar"/>
              </w:rPr>
              <w:t>物镜</w:t>
            </w:r>
            <w:r w:rsidR="00735D64">
              <w:rPr>
                <w:rFonts w:asciiTheme="minorEastAsia" w:eastAsiaTheme="minorEastAsia" w:hAnsiTheme="minorEastAsia" w:cstheme="minorEastAsia" w:hint="eastAsia"/>
                <w:color w:val="000000"/>
                <w:kern w:val="0"/>
                <w:sz w:val="24"/>
                <w:szCs w:val="24"/>
                <w:lang w:bidi="ar"/>
              </w:rPr>
              <w:t>≥18.9mm</w:t>
            </w:r>
            <w:r w:rsidR="00735D64">
              <w:rPr>
                <w:rStyle w:val="font111"/>
                <w:rFonts w:asciiTheme="minorEastAsia" w:eastAsiaTheme="minorEastAsia" w:hAnsiTheme="minorEastAsia" w:cstheme="minorEastAsia" w:hint="default"/>
                <w:sz w:val="24"/>
                <w:szCs w:val="24"/>
                <w:lang w:bidi="ar"/>
              </w:rPr>
              <w:t>、</w:t>
            </w:r>
            <w:r w:rsidR="00735D64">
              <w:rPr>
                <w:rFonts w:asciiTheme="minorEastAsia" w:eastAsiaTheme="minorEastAsia" w:hAnsiTheme="minorEastAsia" w:cstheme="minorEastAsia" w:hint="eastAsia"/>
                <w:color w:val="000000"/>
                <w:kern w:val="0"/>
                <w:sz w:val="24"/>
                <w:szCs w:val="24"/>
                <w:lang w:bidi="ar"/>
              </w:rPr>
              <w:t>100X</w:t>
            </w:r>
            <w:r w:rsidR="00735D64">
              <w:rPr>
                <w:rStyle w:val="font111"/>
                <w:rFonts w:asciiTheme="minorEastAsia" w:eastAsiaTheme="minorEastAsia" w:hAnsiTheme="minorEastAsia" w:cstheme="minorEastAsia" w:hint="default"/>
                <w:sz w:val="24"/>
                <w:szCs w:val="24"/>
                <w:lang w:bidi="ar"/>
              </w:rPr>
              <w:t>物镜</w:t>
            </w:r>
            <w:r w:rsidR="00735D64">
              <w:rPr>
                <w:rFonts w:asciiTheme="minorEastAsia" w:eastAsiaTheme="minorEastAsia" w:hAnsiTheme="minorEastAsia" w:cstheme="minorEastAsia" w:hint="eastAsia"/>
                <w:color w:val="000000"/>
                <w:kern w:val="0"/>
                <w:sz w:val="24"/>
                <w:szCs w:val="24"/>
                <w:lang w:bidi="ar"/>
              </w:rPr>
              <w:t>≥18.8mm；</w:t>
            </w:r>
            <w:r w:rsidR="00735D64">
              <w:rPr>
                <w:rStyle w:val="font111"/>
                <w:rFonts w:asciiTheme="minorEastAsia" w:eastAsiaTheme="minorEastAsia" w:hAnsiTheme="minorEastAsia" w:cstheme="minorEastAsia" w:hint="default"/>
                <w:sz w:val="24"/>
                <w:szCs w:val="24"/>
                <w:lang w:bidi="ar"/>
              </w:rPr>
              <w:t>物镜放大率</w:t>
            </w:r>
            <w:r w:rsidR="00735D64">
              <w:rPr>
                <w:rStyle w:val="font111"/>
                <w:rFonts w:asciiTheme="minorEastAsia" w:eastAsiaTheme="minorEastAsia" w:hAnsiTheme="minorEastAsia" w:cstheme="minorEastAsia" w:hint="default"/>
                <w:sz w:val="24"/>
                <w:szCs w:val="24"/>
                <w:lang w:bidi="ar"/>
              </w:rPr>
              <w:lastRenderedPageBreak/>
              <w:t>准确度误差范围不超过</w:t>
            </w:r>
            <w:r w:rsidR="00735D64">
              <w:rPr>
                <w:rFonts w:asciiTheme="minorEastAsia" w:eastAsiaTheme="minorEastAsia" w:hAnsiTheme="minorEastAsia" w:cstheme="minorEastAsia" w:hint="eastAsia"/>
                <w:color w:val="000000"/>
                <w:kern w:val="0"/>
                <w:sz w:val="24"/>
                <w:szCs w:val="24"/>
                <w:lang w:bidi="ar"/>
              </w:rPr>
              <w:t>±0.65%</w:t>
            </w:r>
            <w:r w:rsidRPr="00CB7C2C">
              <w:rPr>
                <w:rStyle w:val="font111"/>
                <w:rFonts w:asciiTheme="minorEastAsia" w:eastAsiaTheme="minorEastAsia" w:hAnsiTheme="minorEastAsia" w:cstheme="minorEastAsia" w:hint="default"/>
                <w:sz w:val="24"/>
                <w:szCs w:val="24"/>
                <w:lang w:bidi="ar"/>
              </w:rPr>
              <w:t>。</w:t>
            </w:r>
          </w:p>
          <w:p w:rsidR="0058236E" w:rsidRPr="00CB7C2C" w:rsidRDefault="0058236E" w:rsidP="00F32559">
            <w:pPr>
              <w:widowControl/>
              <w:adjustRightInd w:val="0"/>
              <w:snapToGrid w:val="0"/>
              <w:jc w:val="left"/>
              <w:rPr>
                <w:rFonts w:asciiTheme="minorEastAsia" w:eastAsiaTheme="minorEastAsia" w:hAnsiTheme="minorEastAsia" w:cstheme="minorEastAsia"/>
                <w:color w:val="000000"/>
                <w:kern w:val="0"/>
                <w:sz w:val="24"/>
                <w:szCs w:val="24"/>
                <w:lang w:bidi="ar"/>
              </w:rPr>
            </w:pPr>
            <w:r w:rsidRPr="00CB7C2C">
              <w:rPr>
                <w:rFonts w:asciiTheme="minorEastAsia" w:eastAsiaTheme="minorEastAsia" w:hAnsiTheme="minorEastAsia" w:cstheme="minorEastAsia" w:hint="eastAsia"/>
                <w:color w:val="000000"/>
                <w:kern w:val="0"/>
                <w:sz w:val="24"/>
                <w:szCs w:val="24"/>
                <w:lang w:bidi="ar"/>
              </w:rPr>
              <w:t>10</w:t>
            </w:r>
            <w:r w:rsidRPr="00CB7C2C">
              <w:rPr>
                <w:rStyle w:val="font111"/>
                <w:rFonts w:asciiTheme="minorEastAsia" w:eastAsiaTheme="minorEastAsia" w:hAnsiTheme="minorEastAsia" w:cstheme="minorEastAsia" w:hint="default"/>
                <w:sz w:val="24"/>
                <w:szCs w:val="24"/>
                <w:lang w:bidi="ar"/>
              </w:rPr>
              <w:t>、物镜齐焦：</w:t>
            </w:r>
            <w:r w:rsidRPr="00CB7C2C">
              <w:rPr>
                <w:rFonts w:asciiTheme="minorEastAsia" w:eastAsiaTheme="minorEastAsia" w:hAnsiTheme="minorEastAsia" w:cstheme="minorEastAsia" w:hint="eastAsia"/>
                <w:color w:val="000000"/>
                <w:kern w:val="0"/>
                <w:sz w:val="24"/>
                <w:szCs w:val="24"/>
                <w:lang w:bidi="ar"/>
              </w:rPr>
              <w:t>10→40X</w:t>
            </w:r>
            <w:r w:rsidRPr="00CB7C2C">
              <w:rPr>
                <w:rStyle w:val="font111"/>
                <w:rFonts w:asciiTheme="minorEastAsia" w:eastAsiaTheme="minorEastAsia" w:hAnsiTheme="minorEastAsia" w:cstheme="minorEastAsia" w:hint="default"/>
                <w:sz w:val="24"/>
                <w:szCs w:val="24"/>
                <w:lang w:bidi="ar"/>
              </w:rPr>
              <w:t>，不超过</w:t>
            </w:r>
            <w:r w:rsidRPr="00CB7C2C">
              <w:rPr>
                <w:rFonts w:asciiTheme="minorEastAsia" w:eastAsiaTheme="minorEastAsia" w:hAnsiTheme="minorEastAsia" w:cstheme="minorEastAsia" w:hint="eastAsia"/>
                <w:color w:val="000000"/>
                <w:kern w:val="0"/>
                <w:sz w:val="24"/>
                <w:szCs w:val="24"/>
                <w:lang w:bidi="ar"/>
              </w:rPr>
              <w:t>±0.005mm</w:t>
            </w:r>
            <w:r w:rsidRPr="00CB7C2C">
              <w:rPr>
                <w:rStyle w:val="font111"/>
                <w:rFonts w:asciiTheme="minorEastAsia" w:eastAsiaTheme="minorEastAsia" w:hAnsiTheme="minorEastAsia" w:cstheme="minorEastAsia" w:hint="default"/>
                <w:sz w:val="24"/>
                <w:szCs w:val="24"/>
                <w:lang w:bidi="ar"/>
              </w:rPr>
              <w:t>，</w:t>
            </w:r>
            <w:r w:rsidRPr="00CB7C2C">
              <w:rPr>
                <w:rFonts w:asciiTheme="minorEastAsia" w:eastAsiaTheme="minorEastAsia" w:hAnsiTheme="minorEastAsia" w:cstheme="minorEastAsia" w:hint="eastAsia"/>
                <w:color w:val="000000"/>
                <w:kern w:val="0"/>
                <w:sz w:val="24"/>
                <w:szCs w:val="24"/>
                <w:lang w:bidi="ar"/>
              </w:rPr>
              <w:t>40→100X</w:t>
            </w:r>
            <w:r w:rsidRPr="00CB7C2C">
              <w:rPr>
                <w:rStyle w:val="font111"/>
                <w:rFonts w:asciiTheme="minorEastAsia" w:eastAsiaTheme="minorEastAsia" w:hAnsiTheme="minorEastAsia" w:cstheme="minorEastAsia" w:hint="default"/>
                <w:sz w:val="24"/>
                <w:szCs w:val="24"/>
                <w:lang w:bidi="ar"/>
              </w:rPr>
              <w:t>，不超过</w:t>
            </w:r>
            <w:r w:rsidRPr="00CB7C2C">
              <w:rPr>
                <w:rFonts w:asciiTheme="minorEastAsia" w:eastAsiaTheme="minorEastAsia" w:hAnsiTheme="minorEastAsia" w:cstheme="minorEastAsia" w:hint="eastAsia"/>
                <w:color w:val="000000"/>
                <w:kern w:val="0"/>
                <w:sz w:val="24"/>
                <w:szCs w:val="24"/>
                <w:lang w:bidi="ar"/>
              </w:rPr>
              <w:t>±0.005mm</w:t>
            </w:r>
            <w:r w:rsidRPr="00CB7C2C">
              <w:rPr>
                <w:rStyle w:val="font111"/>
                <w:rFonts w:asciiTheme="minorEastAsia" w:eastAsiaTheme="minorEastAsia" w:hAnsiTheme="minorEastAsia" w:cstheme="minorEastAsia" w:hint="default"/>
                <w:sz w:val="24"/>
                <w:szCs w:val="24"/>
                <w:lang w:bidi="ar"/>
              </w:rPr>
              <w:t>。</w:t>
            </w:r>
          </w:p>
          <w:p w:rsidR="0058236E" w:rsidRPr="00CB7C2C" w:rsidRDefault="0058236E" w:rsidP="00F32559">
            <w:pPr>
              <w:widowControl/>
              <w:adjustRightInd w:val="0"/>
              <w:snapToGrid w:val="0"/>
              <w:jc w:val="left"/>
              <w:rPr>
                <w:rStyle w:val="font111"/>
                <w:rFonts w:asciiTheme="minorEastAsia" w:eastAsiaTheme="minorEastAsia" w:hAnsiTheme="minorEastAsia" w:cstheme="minorEastAsia" w:hint="default"/>
                <w:sz w:val="24"/>
                <w:szCs w:val="24"/>
                <w:lang w:bidi="ar"/>
              </w:rPr>
            </w:pPr>
            <w:r w:rsidRPr="00CB7C2C">
              <w:rPr>
                <w:rFonts w:asciiTheme="minorEastAsia" w:eastAsiaTheme="minorEastAsia" w:hAnsiTheme="minorEastAsia" w:cs="宋体" w:hint="eastAsia"/>
                <w:kern w:val="0"/>
                <w:sz w:val="24"/>
                <w:szCs w:val="24"/>
              </w:rPr>
              <w:t>★</w:t>
            </w:r>
            <w:r w:rsidRPr="00CB7C2C">
              <w:rPr>
                <w:rFonts w:asciiTheme="minorEastAsia" w:eastAsiaTheme="minorEastAsia" w:hAnsiTheme="minorEastAsia" w:cstheme="minorEastAsia" w:hint="eastAsia"/>
                <w:color w:val="000000"/>
                <w:kern w:val="0"/>
                <w:sz w:val="24"/>
                <w:szCs w:val="24"/>
                <w:lang w:bidi="ar"/>
              </w:rPr>
              <w:t>11</w:t>
            </w:r>
            <w:r w:rsidRPr="00CB7C2C">
              <w:rPr>
                <w:rStyle w:val="font111"/>
                <w:rFonts w:asciiTheme="minorEastAsia" w:eastAsiaTheme="minorEastAsia" w:hAnsiTheme="minorEastAsia" w:cstheme="minorEastAsia" w:hint="default"/>
                <w:sz w:val="24"/>
                <w:szCs w:val="24"/>
                <w:lang w:bidi="ar"/>
              </w:rPr>
              <w:t>、照明系统：宽电压输入；支持充电宝向显微镜供电，支持显微镜向手机或平板供电；大功率高亮度</w:t>
            </w:r>
            <w:r w:rsidRPr="00CB7C2C">
              <w:rPr>
                <w:rFonts w:asciiTheme="minorEastAsia" w:eastAsiaTheme="minorEastAsia" w:hAnsiTheme="minorEastAsia" w:cstheme="minorEastAsia" w:hint="eastAsia"/>
                <w:color w:val="000000"/>
                <w:kern w:val="0"/>
                <w:sz w:val="24"/>
                <w:szCs w:val="24"/>
                <w:lang w:bidi="ar"/>
              </w:rPr>
              <w:t>3W LED</w:t>
            </w:r>
            <w:r w:rsidRPr="00CB7C2C">
              <w:rPr>
                <w:rStyle w:val="font111"/>
                <w:rFonts w:asciiTheme="minorEastAsia" w:eastAsiaTheme="minorEastAsia" w:hAnsiTheme="minorEastAsia" w:cstheme="minorEastAsia" w:hint="default"/>
                <w:sz w:val="24"/>
                <w:szCs w:val="24"/>
                <w:lang w:bidi="ar"/>
              </w:rPr>
              <w:t>，带液晶显示窗口、色温可调而非更换光源，色温可调节范围</w:t>
            </w:r>
            <w:r w:rsidRPr="00CB7C2C">
              <w:rPr>
                <w:rFonts w:asciiTheme="minorEastAsia" w:eastAsiaTheme="minorEastAsia" w:hAnsiTheme="minorEastAsia" w:cstheme="minorEastAsia" w:hint="eastAsia"/>
                <w:color w:val="000000"/>
                <w:kern w:val="0"/>
                <w:sz w:val="24"/>
                <w:szCs w:val="24"/>
                <w:lang w:bidi="ar"/>
              </w:rPr>
              <w:t>3000K-7000K</w:t>
            </w:r>
            <w:r w:rsidRPr="00CB7C2C">
              <w:rPr>
                <w:rStyle w:val="font111"/>
                <w:rFonts w:asciiTheme="minorEastAsia" w:eastAsiaTheme="minorEastAsia" w:hAnsiTheme="minorEastAsia" w:cstheme="minorEastAsia" w:hint="default"/>
                <w:sz w:val="24"/>
                <w:szCs w:val="24"/>
                <w:lang w:bidi="ar"/>
              </w:rPr>
              <w:t>，适合不同标本需要；带亮度记忆功能；带</w:t>
            </w:r>
            <w:r w:rsidRPr="00CB7C2C">
              <w:rPr>
                <w:rFonts w:asciiTheme="minorEastAsia" w:eastAsiaTheme="minorEastAsia" w:hAnsiTheme="minorEastAsia" w:cstheme="minorEastAsia" w:hint="eastAsia"/>
                <w:color w:val="000000"/>
                <w:kern w:val="0"/>
                <w:sz w:val="24"/>
                <w:szCs w:val="24"/>
                <w:lang w:bidi="ar"/>
              </w:rPr>
              <w:t>ECO</w:t>
            </w:r>
            <w:r w:rsidRPr="00CB7C2C">
              <w:rPr>
                <w:rStyle w:val="font111"/>
                <w:rFonts w:asciiTheme="minorEastAsia" w:eastAsiaTheme="minorEastAsia" w:hAnsiTheme="minorEastAsia" w:cstheme="minorEastAsia" w:hint="default"/>
                <w:sz w:val="24"/>
                <w:szCs w:val="24"/>
                <w:lang w:bidi="ar"/>
              </w:rPr>
              <w:t>节能功能。</w:t>
            </w:r>
          </w:p>
          <w:p w:rsidR="0058236E" w:rsidRPr="00CB7C2C" w:rsidRDefault="0058236E" w:rsidP="00F32559">
            <w:pPr>
              <w:widowControl/>
              <w:adjustRightInd w:val="0"/>
              <w:snapToGrid w:val="0"/>
              <w:jc w:val="left"/>
              <w:rPr>
                <w:rFonts w:asciiTheme="minorEastAsia" w:eastAsiaTheme="minorEastAsia" w:hAnsiTheme="minorEastAsia" w:cstheme="minorEastAsia"/>
                <w:kern w:val="0"/>
                <w:sz w:val="24"/>
                <w:szCs w:val="24"/>
                <w:lang w:bidi="ar"/>
              </w:rPr>
            </w:pPr>
            <w:r w:rsidRPr="00CB7C2C">
              <w:rPr>
                <w:rStyle w:val="font111"/>
                <w:rFonts w:asciiTheme="minorEastAsia" w:eastAsiaTheme="minorEastAsia" w:hAnsiTheme="minorEastAsia" w:cstheme="minorEastAsia" w:hint="default"/>
                <w:sz w:val="24"/>
                <w:szCs w:val="24"/>
                <w:lang w:bidi="ar"/>
              </w:rPr>
              <w:t>12、机身带搬运手柄，方便于搬运；机身带收纳仓，可放置电源线和充电装置。</w:t>
            </w:r>
          </w:p>
          <w:p w:rsidR="0058236E" w:rsidRPr="00CB7C2C" w:rsidRDefault="0058236E" w:rsidP="00F32559">
            <w:pPr>
              <w:widowControl/>
              <w:adjustRightInd w:val="0"/>
              <w:snapToGrid w:val="0"/>
              <w:jc w:val="left"/>
              <w:rPr>
                <w:rFonts w:asciiTheme="minorEastAsia" w:eastAsiaTheme="minorEastAsia" w:hAnsiTheme="minorEastAsia"/>
                <w:sz w:val="24"/>
                <w:szCs w:val="24"/>
              </w:rPr>
            </w:pPr>
            <w:r w:rsidRPr="00CB7C2C">
              <w:rPr>
                <w:rFonts w:asciiTheme="minorEastAsia" w:eastAsiaTheme="minorEastAsia" w:hAnsiTheme="minorEastAsia" w:cstheme="minorEastAsia" w:hint="eastAsia"/>
                <w:color w:val="000000"/>
                <w:kern w:val="0"/>
                <w:sz w:val="24"/>
                <w:szCs w:val="24"/>
                <w:lang w:bidi="ar"/>
              </w:rPr>
              <w:t>13</w:t>
            </w:r>
            <w:r w:rsidRPr="00CB7C2C">
              <w:rPr>
                <w:rStyle w:val="font111"/>
                <w:rFonts w:asciiTheme="minorEastAsia" w:eastAsiaTheme="minorEastAsia" w:hAnsiTheme="minorEastAsia" w:cstheme="minorEastAsia" w:hint="default"/>
                <w:sz w:val="24"/>
                <w:szCs w:val="24"/>
                <w:lang w:bidi="ar"/>
              </w:rPr>
              <w:t>、成像系统：</w:t>
            </w:r>
            <w:r w:rsidRPr="00CB7C2C">
              <w:rPr>
                <w:rFonts w:asciiTheme="minorEastAsia" w:eastAsiaTheme="minorEastAsia" w:hAnsiTheme="minorEastAsia" w:cstheme="minorEastAsia" w:hint="eastAsia"/>
                <w:color w:val="000000"/>
                <w:kern w:val="0"/>
                <w:sz w:val="24"/>
                <w:szCs w:val="24"/>
                <w:lang w:bidi="ar"/>
              </w:rPr>
              <w:t>≥830</w:t>
            </w:r>
            <w:proofErr w:type="gramStart"/>
            <w:r w:rsidRPr="00CB7C2C">
              <w:rPr>
                <w:rStyle w:val="font111"/>
                <w:rFonts w:asciiTheme="minorEastAsia" w:eastAsiaTheme="minorEastAsia" w:hAnsiTheme="minorEastAsia" w:cstheme="minorEastAsia" w:hint="default"/>
                <w:sz w:val="24"/>
                <w:szCs w:val="24"/>
                <w:lang w:bidi="ar"/>
              </w:rPr>
              <w:t>万像</w:t>
            </w:r>
            <w:proofErr w:type="gramEnd"/>
            <w:r w:rsidRPr="00CB7C2C">
              <w:rPr>
                <w:rStyle w:val="font111"/>
                <w:rFonts w:asciiTheme="minorEastAsia" w:eastAsiaTheme="minorEastAsia" w:hAnsiTheme="minorEastAsia" w:cstheme="minorEastAsia" w:hint="default"/>
                <w:sz w:val="24"/>
                <w:szCs w:val="24"/>
                <w:lang w:bidi="ar"/>
              </w:rPr>
              <w:t>素。传感器尺寸：</w:t>
            </w:r>
            <w:r w:rsidRPr="00CB7C2C">
              <w:rPr>
                <w:rFonts w:asciiTheme="minorEastAsia" w:eastAsiaTheme="minorEastAsia" w:hAnsiTheme="minorEastAsia" w:cstheme="minorEastAsia" w:hint="eastAsia"/>
                <w:color w:val="000000"/>
                <w:kern w:val="0"/>
                <w:sz w:val="24"/>
                <w:szCs w:val="24"/>
                <w:lang w:bidi="ar"/>
              </w:rPr>
              <w:t>≥1/1.8</w:t>
            </w:r>
            <w:proofErr w:type="gramStart"/>
            <w:r w:rsidRPr="00CB7C2C">
              <w:rPr>
                <w:rFonts w:asciiTheme="minorEastAsia" w:eastAsiaTheme="minorEastAsia" w:hAnsiTheme="minorEastAsia" w:cstheme="minorEastAsia" w:hint="eastAsia"/>
                <w:color w:val="000000"/>
                <w:kern w:val="0"/>
                <w:sz w:val="24"/>
                <w:szCs w:val="24"/>
                <w:lang w:bidi="ar"/>
              </w:rPr>
              <w:t>”</w:t>
            </w:r>
            <w:proofErr w:type="gramEnd"/>
            <w:r w:rsidRPr="00CB7C2C">
              <w:rPr>
                <w:rStyle w:val="font111"/>
                <w:rFonts w:asciiTheme="minorEastAsia" w:eastAsiaTheme="minorEastAsia" w:hAnsiTheme="minorEastAsia" w:cstheme="minorEastAsia" w:hint="default"/>
                <w:sz w:val="24"/>
                <w:szCs w:val="24"/>
                <w:lang w:bidi="ar"/>
              </w:rPr>
              <w:t>。</w:t>
            </w:r>
            <w:proofErr w:type="gramStart"/>
            <w:r w:rsidRPr="00CB7C2C">
              <w:rPr>
                <w:rStyle w:val="font111"/>
                <w:rFonts w:asciiTheme="minorEastAsia" w:eastAsiaTheme="minorEastAsia" w:hAnsiTheme="minorEastAsia" w:cstheme="minorEastAsia" w:hint="default"/>
                <w:sz w:val="24"/>
                <w:szCs w:val="24"/>
                <w:lang w:bidi="ar"/>
              </w:rPr>
              <w:t>最大帧率及</w:t>
            </w:r>
            <w:proofErr w:type="gramEnd"/>
            <w:r w:rsidRPr="00CB7C2C">
              <w:rPr>
                <w:rStyle w:val="font111"/>
                <w:rFonts w:asciiTheme="minorEastAsia" w:eastAsiaTheme="minorEastAsia" w:hAnsiTheme="minorEastAsia" w:cstheme="minorEastAsia" w:hint="default"/>
                <w:sz w:val="24"/>
                <w:szCs w:val="24"/>
                <w:lang w:bidi="ar"/>
              </w:rPr>
              <w:t>最大分辨率：</w:t>
            </w:r>
            <w:r w:rsidRPr="00CB7C2C">
              <w:rPr>
                <w:rFonts w:asciiTheme="minorEastAsia" w:eastAsiaTheme="minorEastAsia" w:hAnsiTheme="minorEastAsia" w:cstheme="minorEastAsia" w:hint="eastAsia"/>
                <w:color w:val="000000"/>
                <w:kern w:val="0"/>
                <w:sz w:val="24"/>
                <w:szCs w:val="24"/>
                <w:lang w:bidi="ar"/>
              </w:rPr>
              <w:t>≥30fps@3072x2048</w:t>
            </w:r>
            <w:r w:rsidRPr="00CB7C2C">
              <w:rPr>
                <w:rStyle w:val="font111"/>
                <w:rFonts w:asciiTheme="minorEastAsia" w:eastAsiaTheme="minorEastAsia" w:hAnsiTheme="minorEastAsia" w:cstheme="minorEastAsia" w:hint="default"/>
                <w:sz w:val="24"/>
                <w:szCs w:val="24"/>
                <w:lang w:bidi="ar"/>
              </w:rPr>
              <w:t>，逐行扫描，具有自动曝光、自动白平衡功能；</w:t>
            </w:r>
            <w:r w:rsidRPr="00CB7C2C">
              <w:rPr>
                <w:rFonts w:asciiTheme="minorEastAsia" w:eastAsiaTheme="minorEastAsia" w:hAnsiTheme="minorEastAsia" w:cstheme="minorEastAsia" w:hint="eastAsia"/>
                <w:color w:val="000000"/>
                <w:kern w:val="0"/>
                <w:sz w:val="24"/>
                <w:szCs w:val="24"/>
                <w:lang w:bidi="ar"/>
              </w:rPr>
              <w:t>USB3.0</w:t>
            </w:r>
            <w:r w:rsidRPr="00CB7C2C">
              <w:rPr>
                <w:rStyle w:val="font111"/>
                <w:rFonts w:asciiTheme="minorEastAsia" w:eastAsiaTheme="minorEastAsia" w:hAnsiTheme="minorEastAsia" w:cstheme="minorEastAsia" w:hint="default"/>
                <w:sz w:val="24"/>
                <w:szCs w:val="24"/>
                <w:lang w:bidi="ar"/>
              </w:rPr>
              <w:t>线纯数码输出。</w:t>
            </w:r>
          </w:p>
        </w:tc>
        <w:tc>
          <w:tcPr>
            <w:tcW w:w="465" w:type="pct"/>
            <w:shd w:val="clear" w:color="auto" w:fill="auto"/>
            <w:vAlign w:val="center"/>
          </w:tcPr>
          <w:p w:rsidR="0058236E" w:rsidRPr="00CB7C2C" w:rsidRDefault="0058236E" w:rsidP="00F32559">
            <w:pPr>
              <w:widowControl/>
              <w:adjustRightInd w:val="0"/>
              <w:snapToGrid w:val="0"/>
              <w:jc w:val="center"/>
              <w:rPr>
                <w:rFonts w:asciiTheme="minorEastAsia" w:eastAsiaTheme="minorEastAsia" w:hAnsiTheme="minorEastAsia"/>
                <w:sz w:val="24"/>
                <w:szCs w:val="24"/>
              </w:rPr>
            </w:pPr>
            <w:r w:rsidRPr="00CB7C2C">
              <w:rPr>
                <w:rFonts w:asciiTheme="minorEastAsia" w:eastAsiaTheme="minorEastAsia" w:hAnsiTheme="minorEastAsia"/>
                <w:kern w:val="0"/>
                <w:sz w:val="24"/>
                <w:szCs w:val="24"/>
              </w:rPr>
              <w:lastRenderedPageBreak/>
              <w:t>套</w:t>
            </w:r>
          </w:p>
        </w:tc>
        <w:tc>
          <w:tcPr>
            <w:tcW w:w="410" w:type="pct"/>
            <w:shd w:val="clear" w:color="auto" w:fill="auto"/>
            <w:vAlign w:val="center"/>
          </w:tcPr>
          <w:p w:rsidR="0058236E" w:rsidRPr="00CB7C2C" w:rsidRDefault="0058236E" w:rsidP="00F32559">
            <w:pPr>
              <w:widowControl/>
              <w:adjustRightInd w:val="0"/>
              <w:snapToGrid w:val="0"/>
              <w:jc w:val="center"/>
              <w:rPr>
                <w:rFonts w:asciiTheme="minorEastAsia" w:eastAsiaTheme="minorEastAsia" w:hAnsiTheme="minorEastAsia"/>
                <w:sz w:val="24"/>
                <w:szCs w:val="24"/>
              </w:rPr>
            </w:pPr>
            <w:r w:rsidRPr="00CB7C2C">
              <w:rPr>
                <w:rFonts w:asciiTheme="minorEastAsia" w:eastAsiaTheme="minorEastAsia" w:hAnsiTheme="minorEastAsia" w:hint="eastAsia"/>
                <w:kern w:val="0"/>
                <w:sz w:val="24"/>
                <w:szCs w:val="24"/>
              </w:rPr>
              <w:t>2</w:t>
            </w:r>
          </w:p>
        </w:tc>
        <w:tc>
          <w:tcPr>
            <w:tcW w:w="637" w:type="pct"/>
            <w:shd w:val="clear" w:color="auto" w:fill="auto"/>
            <w:vAlign w:val="center"/>
          </w:tcPr>
          <w:p w:rsidR="0058236E" w:rsidRPr="00CB7C2C" w:rsidRDefault="0058236E" w:rsidP="00F32559">
            <w:pPr>
              <w:adjustRightInd w:val="0"/>
              <w:snapToGrid w:val="0"/>
              <w:jc w:val="center"/>
              <w:rPr>
                <w:rFonts w:asciiTheme="minorEastAsia" w:eastAsiaTheme="minorEastAsia" w:hAnsiTheme="minorEastAsia"/>
                <w:sz w:val="24"/>
                <w:szCs w:val="24"/>
              </w:rPr>
            </w:pPr>
            <w:r w:rsidRPr="00CB7C2C">
              <w:rPr>
                <w:rFonts w:asciiTheme="minorEastAsia" w:eastAsiaTheme="minorEastAsia" w:hAnsiTheme="minorEastAsia"/>
                <w:sz w:val="24"/>
                <w:szCs w:val="24"/>
              </w:rPr>
              <w:t>否</w:t>
            </w:r>
          </w:p>
        </w:tc>
      </w:tr>
      <w:tr w:rsidR="0058236E" w:rsidRPr="00CB7C2C" w:rsidTr="00F32559">
        <w:trPr>
          <w:trHeight w:val="1141"/>
          <w:jc w:val="center"/>
        </w:trPr>
        <w:tc>
          <w:tcPr>
            <w:tcW w:w="379" w:type="pct"/>
            <w:shd w:val="clear" w:color="auto" w:fill="auto"/>
            <w:vAlign w:val="center"/>
          </w:tcPr>
          <w:p w:rsidR="0058236E" w:rsidRPr="00CB7C2C" w:rsidRDefault="0058236E" w:rsidP="00F32559">
            <w:pPr>
              <w:widowControl/>
              <w:adjustRightInd w:val="0"/>
              <w:snapToGrid w:val="0"/>
              <w:jc w:val="center"/>
              <w:rPr>
                <w:rFonts w:asciiTheme="minorEastAsia" w:eastAsiaTheme="minorEastAsia" w:hAnsiTheme="minorEastAsia"/>
                <w:sz w:val="24"/>
                <w:szCs w:val="24"/>
              </w:rPr>
            </w:pPr>
            <w:r w:rsidRPr="00CB7C2C">
              <w:rPr>
                <w:rFonts w:asciiTheme="minorEastAsia" w:eastAsiaTheme="minorEastAsia" w:hAnsiTheme="minorEastAsia" w:hint="eastAsia"/>
                <w:kern w:val="0"/>
                <w:sz w:val="24"/>
                <w:szCs w:val="24"/>
              </w:rPr>
              <w:lastRenderedPageBreak/>
              <w:t>10</w:t>
            </w:r>
          </w:p>
        </w:tc>
        <w:tc>
          <w:tcPr>
            <w:tcW w:w="603" w:type="pct"/>
            <w:shd w:val="clear" w:color="auto" w:fill="auto"/>
            <w:vAlign w:val="center"/>
          </w:tcPr>
          <w:p w:rsidR="0058236E" w:rsidRPr="00CB7C2C" w:rsidRDefault="0058236E" w:rsidP="00F32559">
            <w:pPr>
              <w:widowControl/>
              <w:adjustRightInd w:val="0"/>
              <w:snapToGrid w:val="0"/>
              <w:jc w:val="center"/>
              <w:rPr>
                <w:rFonts w:asciiTheme="minorEastAsia" w:eastAsiaTheme="minorEastAsia" w:hAnsiTheme="minorEastAsia"/>
                <w:sz w:val="24"/>
                <w:szCs w:val="24"/>
              </w:rPr>
            </w:pPr>
            <w:r w:rsidRPr="00CB7C2C">
              <w:rPr>
                <w:rFonts w:asciiTheme="minorEastAsia" w:eastAsiaTheme="minorEastAsia" w:hAnsiTheme="minorEastAsia"/>
                <w:kern w:val="0"/>
                <w:sz w:val="24"/>
                <w:szCs w:val="24"/>
              </w:rPr>
              <w:t>学生用数码生物显微镜（含</w:t>
            </w:r>
            <w:r w:rsidRPr="00CB7C2C">
              <w:rPr>
                <w:rFonts w:asciiTheme="minorEastAsia" w:eastAsiaTheme="minorEastAsia" w:hAnsiTheme="minorEastAsia" w:hint="eastAsia"/>
                <w:kern w:val="0"/>
                <w:sz w:val="24"/>
                <w:szCs w:val="24"/>
              </w:rPr>
              <w:t>显示终端</w:t>
            </w:r>
            <w:r w:rsidRPr="00CB7C2C">
              <w:rPr>
                <w:rFonts w:asciiTheme="minorEastAsia" w:eastAsiaTheme="minorEastAsia" w:hAnsiTheme="minorEastAsia"/>
                <w:kern w:val="0"/>
                <w:sz w:val="24"/>
                <w:szCs w:val="24"/>
              </w:rPr>
              <w:t>）</w:t>
            </w:r>
          </w:p>
        </w:tc>
        <w:tc>
          <w:tcPr>
            <w:tcW w:w="2506" w:type="pct"/>
            <w:shd w:val="clear" w:color="auto" w:fill="auto"/>
            <w:vAlign w:val="center"/>
          </w:tcPr>
          <w:p w:rsidR="0058236E" w:rsidRPr="00CB7C2C" w:rsidRDefault="0058236E" w:rsidP="00F32559">
            <w:pPr>
              <w:widowControl/>
              <w:jc w:val="left"/>
              <w:textAlignment w:val="center"/>
              <w:rPr>
                <w:rFonts w:asciiTheme="minorEastAsia" w:eastAsiaTheme="minorEastAsia" w:hAnsiTheme="minorEastAsia" w:cstheme="minorEastAsia"/>
                <w:color w:val="000000"/>
                <w:kern w:val="0"/>
                <w:sz w:val="24"/>
                <w:szCs w:val="24"/>
                <w:lang w:bidi="ar"/>
              </w:rPr>
            </w:pPr>
            <w:r w:rsidRPr="00CB7C2C">
              <w:rPr>
                <w:rFonts w:asciiTheme="minorEastAsia" w:eastAsiaTheme="minorEastAsia" w:hAnsiTheme="minorEastAsia" w:cstheme="minorEastAsia" w:hint="eastAsia"/>
                <w:color w:val="000000"/>
                <w:kern w:val="0"/>
                <w:sz w:val="24"/>
                <w:szCs w:val="24"/>
                <w:lang w:bidi="ar"/>
              </w:rPr>
              <w:t>1、放大倍数：40X—1000X</w:t>
            </w:r>
          </w:p>
          <w:p w:rsidR="0058236E" w:rsidRPr="00CB7C2C" w:rsidRDefault="0058236E" w:rsidP="00F32559">
            <w:pPr>
              <w:widowControl/>
              <w:jc w:val="left"/>
              <w:textAlignment w:val="center"/>
              <w:rPr>
                <w:rFonts w:asciiTheme="minorEastAsia" w:eastAsiaTheme="minorEastAsia" w:hAnsiTheme="minorEastAsia" w:cstheme="minorEastAsia"/>
                <w:color w:val="000000"/>
                <w:kern w:val="0"/>
                <w:sz w:val="24"/>
                <w:szCs w:val="24"/>
                <w:lang w:bidi="ar"/>
              </w:rPr>
            </w:pPr>
            <w:r w:rsidRPr="00CB7C2C">
              <w:rPr>
                <w:rFonts w:asciiTheme="minorEastAsia" w:eastAsiaTheme="minorEastAsia" w:hAnsiTheme="minorEastAsia" w:cstheme="minorEastAsia" w:hint="eastAsia"/>
                <w:color w:val="000000"/>
                <w:kern w:val="0"/>
                <w:sz w:val="24"/>
                <w:szCs w:val="24"/>
                <w:lang w:bidi="ar"/>
              </w:rPr>
              <w:t>2、目镜：大视野目镜PL10X；</w:t>
            </w:r>
          </w:p>
          <w:p w:rsidR="0058236E" w:rsidRPr="00CB7C2C" w:rsidRDefault="0058236E" w:rsidP="00F32559">
            <w:pPr>
              <w:widowControl/>
              <w:jc w:val="left"/>
              <w:textAlignment w:val="center"/>
              <w:rPr>
                <w:rFonts w:asciiTheme="minorEastAsia" w:eastAsiaTheme="minorEastAsia" w:hAnsiTheme="minorEastAsia" w:cstheme="minorEastAsia"/>
                <w:color w:val="000000"/>
                <w:kern w:val="0"/>
                <w:sz w:val="24"/>
                <w:szCs w:val="24"/>
                <w:lang w:bidi="ar"/>
              </w:rPr>
            </w:pPr>
            <w:r w:rsidRPr="00CB7C2C">
              <w:rPr>
                <w:rFonts w:asciiTheme="minorEastAsia" w:eastAsiaTheme="minorEastAsia" w:hAnsiTheme="minorEastAsia" w:cstheme="minorEastAsia" w:hint="eastAsia"/>
                <w:color w:val="000000"/>
                <w:kern w:val="0"/>
                <w:sz w:val="24"/>
                <w:szCs w:val="24"/>
                <w:lang w:bidi="ar"/>
              </w:rPr>
              <w:t>3、平常消色差物镜4X、10X、40X、100XS/1.25(油）；</w:t>
            </w:r>
            <w:r w:rsidRPr="00CB7C2C">
              <w:rPr>
                <w:rFonts w:asciiTheme="minorEastAsia" w:eastAsiaTheme="minorEastAsia" w:hAnsiTheme="minorEastAsia" w:cstheme="minorEastAsia" w:hint="eastAsia"/>
                <w:kern w:val="0"/>
                <w:sz w:val="24"/>
                <w:szCs w:val="24"/>
                <w:lang w:bidi="ar"/>
              </w:rPr>
              <w:t>物镜成像清晰圆直径：4X≥18㎜；10X≥18.5㎜；40X≥18.5㎜；100X≥18.5㎜；物镜齐焦：10→4倍≤0.01㎜；10→40倍≤0.006㎜；40→100倍≤0.005㎜。</w:t>
            </w:r>
          </w:p>
          <w:p w:rsidR="0058236E" w:rsidRPr="00CB7C2C" w:rsidRDefault="0058236E" w:rsidP="00F32559">
            <w:pPr>
              <w:widowControl/>
              <w:jc w:val="left"/>
              <w:textAlignment w:val="center"/>
              <w:rPr>
                <w:rFonts w:asciiTheme="minorEastAsia" w:eastAsiaTheme="minorEastAsia" w:hAnsiTheme="minorEastAsia" w:cstheme="minorEastAsia"/>
                <w:color w:val="000000"/>
                <w:kern w:val="0"/>
                <w:sz w:val="24"/>
                <w:szCs w:val="24"/>
                <w:lang w:bidi="ar"/>
              </w:rPr>
            </w:pPr>
            <w:r w:rsidRPr="00CB7C2C">
              <w:rPr>
                <w:rFonts w:asciiTheme="minorEastAsia" w:eastAsiaTheme="minorEastAsia" w:hAnsiTheme="minorEastAsia" w:cstheme="minorEastAsia" w:hint="eastAsia"/>
                <w:color w:val="000000"/>
                <w:kern w:val="0"/>
                <w:sz w:val="24"/>
                <w:szCs w:val="24"/>
                <w:lang w:bidi="ar"/>
              </w:rPr>
              <w:t>4、观察头：30度倾斜，瞳距可调50-75mm，视度可调±5屈光度；</w:t>
            </w:r>
          </w:p>
          <w:p w:rsidR="0058236E" w:rsidRPr="00CB7C2C" w:rsidRDefault="0058236E" w:rsidP="00F32559">
            <w:pPr>
              <w:widowControl/>
              <w:jc w:val="left"/>
              <w:textAlignment w:val="center"/>
              <w:rPr>
                <w:rFonts w:asciiTheme="minorEastAsia" w:eastAsiaTheme="minorEastAsia" w:hAnsiTheme="minorEastAsia" w:cstheme="minorEastAsia"/>
                <w:color w:val="000000"/>
                <w:kern w:val="0"/>
                <w:sz w:val="24"/>
                <w:szCs w:val="24"/>
                <w:lang w:bidi="ar"/>
              </w:rPr>
            </w:pPr>
            <w:r w:rsidRPr="00CB7C2C">
              <w:rPr>
                <w:rFonts w:asciiTheme="minorEastAsia" w:eastAsiaTheme="minorEastAsia" w:hAnsiTheme="minorEastAsia" w:cstheme="minorEastAsia" w:hint="eastAsia"/>
                <w:color w:val="000000"/>
                <w:kern w:val="0"/>
                <w:sz w:val="24"/>
                <w:szCs w:val="24"/>
                <w:lang w:bidi="ar"/>
              </w:rPr>
              <w:t>5、转换器：内定位四孔物镜转换器；转换器稳定性≤0.002㎜；载物台侧向受5N水平方向用力最大位移≤0.010mm,</w:t>
            </w:r>
            <w:proofErr w:type="gramStart"/>
            <w:r w:rsidRPr="00CB7C2C">
              <w:rPr>
                <w:rFonts w:asciiTheme="minorEastAsia" w:eastAsiaTheme="minorEastAsia" w:hAnsiTheme="minorEastAsia" w:cstheme="minorEastAsia" w:hint="eastAsia"/>
                <w:color w:val="000000"/>
                <w:kern w:val="0"/>
                <w:sz w:val="24"/>
                <w:szCs w:val="24"/>
                <w:lang w:bidi="ar"/>
              </w:rPr>
              <w:t>不</w:t>
            </w:r>
            <w:proofErr w:type="gramEnd"/>
            <w:r w:rsidRPr="00CB7C2C">
              <w:rPr>
                <w:rFonts w:asciiTheme="minorEastAsia" w:eastAsiaTheme="minorEastAsia" w:hAnsiTheme="minorEastAsia" w:cstheme="minorEastAsia" w:hint="eastAsia"/>
                <w:color w:val="000000"/>
                <w:kern w:val="0"/>
                <w:sz w:val="24"/>
                <w:szCs w:val="24"/>
                <w:lang w:bidi="ar"/>
              </w:rPr>
              <w:t>重复性≤0.002mm；用机械使标本在5㎜*5㎜范围内移动时的</w:t>
            </w:r>
            <w:proofErr w:type="gramStart"/>
            <w:r w:rsidRPr="00CB7C2C">
              <w:rPr>
                <w:rFonts w:asciiTheme="minorEastAsia" w:eastAsiaTheme="minorEastAsia" w:hAnsiTheme="minorEastAsia" w:cstheme="minorEastAsia" w:hint="eastAsia"/>
                <w:color w:val="000000"/>
                <w:kern w:val="0"/>
                <w:sz w:val="24"/>
                <w:szCs w:val="24"/>
                <w:lang w:bidi="ar"/>
              </w:rPr>
              <w:t>离焦量</w:t>
            </w:r>
            <w:proofErr w:type="gramEnd"/>
            <w:r w:rsidRPr="00CB7C2C">
              <w:rPr>
                <w:rFonts w:asciiTheme="minorEastAsia" w:eastAsiaTheme="minorEastAsia" w:hAnsiTheme="minorEastAsia" w:cstheme="minorEastAsia" w:hint="eastAsia"/>
                <w:color w:val="000000"/>
                <w:kern w:val="0"/>
                <w:sz w:val="24"/>
                <w:szCs w:val="24"/>
                <w:lang w:bidi="ar"/>
              </w:rPr>
              <w:t>≤0.004mm。</w:t>
            </w:r>
          </w:p>
          <w:p w:rsidR="0058236E" w:rsidRPr="00CB7C2C" w:rsidRDefault="0058236E" w:rsidP="00F32559">
            <w:pPr>
              <w:widowControl/>
              <w:jc w:val="left"/>
              <w:textAlignment w:val="center"/>
              <w:rPr>
                <w:rFonts w:asciiTheme="minorEastAsia" w:eastAsiaTheme="minorEastAsia" w:hAnsiTheme="minorEastAsia" w:cstheme="minorEastAsia"/>
                <w:color w:val="000000"/>
                <w:kern w:val="0"/>
                <w:sz w:val="24"/>
                <w:szCs w:val="24"/>
                <w:lang w:bidi="ar"/>
              </w:rPr>
            </w:pPr>
            <w:r w:rsidRPr="00CB7C2C">
              <w:rPr>
                <w:rFonts w:asciiTheme="minorEastAsia" w:eastAsiaTheme="minorEastAsia" w:hAnsiTheme="minorEastAsia" w:cstheme="minorEastAsia" w:hint="eastAsia"/>
                <w:color w:val="000000"/>
                <w:kern w:val="0"/>
                <w:sz w:val="24"/>
                <w:szCs w:val="24"/>
                <w:lang w:bidi="ar"/>
              </w:rPr>
              <w:t>6、载物台：复合式机械移动载物台不小于X轴140mm，Y轴130mm，移动平台边缘采用倒圆角处理，有效防止意外碰撞引起的损伤。右手低手位同轴调节，带限位装置，具有切片保护功能；</w:t>
            </w:r>
          </w:p>
          <w:p w:rsidR="0058236E" w:rsidRPr="00CB7C2C" w:rsidRDefault="0058236E" w:rsidP="00F32559">
            <w:pPr>
              <w:widowControl/>
              <w:jc w:val="left"/>
              <w:textAlignment w:val="center"/>
              <w:rPr>
                <w:rFonts w:asciiTheme="minorEastAsia" w:eastAsiaTheme="minorEastAsia" w:hAnsiTheme="minorEastAsia" w:cstheme="minorEastAsia"/>
                <w:color w:val="000000"/>
                <w:kern w:val="0"/>
                <w:sz w:val="24"/>
                <w:szCs w:val="24"/>
                <w:lang w:bidi="ar"/>
              </w:rPr>
            </w:pPr>
            <w:r w:rsidRPr="00CB7C2C">
              <w:rPr>
                <w:rFonts w:asciiTheme="minorEastAsia" w:eastAsiaTheme="minorEastAsia" w:hAnsiTheme="minorEastAsia" w:cstheme="minorEastAsia" w:hint="eastAsia"/>
                <w:color w:val="000000"/>
                <w:kern w:val="0"/>
                <w:sz w:val="24"/>
                <w:szCs w:val="24"/>
                <w:lang w:bidi="ar"/>
              </w:rPr>
              <w:t>7、聚光镜：预置中心阿贝式聚光镜N.A1.25；</w:t>
            </w:r>
          </w:p>
          <w:p w:rsidR="0058236E" w:rsidRPr="00CB7C2C" w:rsidRDefault="0058236E" w:rsidP="00F32559">
            <w:pPr>
              <w:widowControl/>
              <w:jc w:val="left"/>
              <w:textAlignment w:val="center"/>
              <w:rPr>
                <w:rFonts w:asciiTheme="minorEastAsia" w:eastAsiaTheme="minorEastAsia" w:hAnsiTheme="minorEastAsia" w:cstheme="minorEastAsia"/>
                <w:color w:val="000000"/>
                <w:kern w:val="0"/>
                <w:sz w:val="24"/>
                <w:szCs w:val="24"/>
                <w:lang w:bidi="ar"/>
              </w:rPr>
            </w:pPr>
            <w:r w:rsidRPr="00CB7C2C">
              <w:rPr>
                <w:rFonts w:asciiTheme="minorEastAsia" w:eastAsiaTheme="minorEastAsia" w:hAnsiTheme="minorEastAsia" w:cstheme="minorEastAsia" w:hint="eastAsia"/>
                <w:color w:val="000000"/>
                <w:kern w:val="0"/>
                <w:sz w:val="24"/>
                <w:szCs w:val="24"/>
                <w:lang w:bidi="ar"/>
              </w:rPr>
              <w:t>8、照明系统：高性能单颗大功率 LED光源</w:t>
            </w:r>
          </w:p>
          <w:p w:rsidR="0058236E" w:rsidRPr="00CB7C2C" w:rsidRDefault="0058236E" w:rsidP="00F32559">
            <w:pPr>
              <w:widowControl/>
              <w:jc w:val="left"/>
              <w:textAlignment w:val="center"/>
              <w:rPr>
                <w:rFonts w:asciiTheme="minorEastAsia" w:eastAsiaTheme="minorEastAsia" w:hAnsiTheme="minorEastAsia" w:cstheme="minorEastAsia"/>
                <w:color w:val="000000"/>
                <w:kern w:val="0"/>
                <w:sz w:val="24"/>
                <w:szCs w:val="24"/>
                <w:lang w:bidi="ar"/>
              </w:rPr>
            </w:pPr>
            <w:r w:rsidRPr="00CB7C2C">
              <w:rPr>
                <w:rFonts w:asciiTheme="minorEastAsia" w:eastAsiaTheme="minorEastAsia" w:hAnsiTheme="minorEastAsia" w:cstheme="minorEastAsia" w:hint="eastAsia"/>
                <w:color w:val="000000"/>
                <w:kern w:val="0"/>
                <w:sz w:val="24"/>
                <w:szCs w:val="24"/>
                <w:lang w:bidi="ar"/>
              </w:rPr>
              <w:t>9、调焦机构：</w:t>
            </w:r>
            <w:proofErr w:type="gramStart"/>
            <w:r w:rsidRPr="00CB7C2C">
              <w:rPr>
                <w:rFonts w:asciiTheme="minorEastAsia" w:eastAsiaTheme="minorEastAsia" w:hAnsiTheme="minorEastAsia" w:cstheme="minorEastAsia" w:hint="eastAsia"/>
                <w:color w:val="000000"/>
                <w:kern w:val="0"/>
                <w:sz w:val="24"/>
                <w:szCs w:val="24"/>
                <w:lang w:bidi="ar"/>
              </w:rPr>
              <w:t>同轴粗动和</w:t>
            </w:r>
            <w:proofErr w:type="gramEnd"/>
            <w:r w:rsidRPr="00CB7C2C">
              <w:rPr>
                <w:rFonts w:asciiTheme="minorEastAsia" w:eastAsiaTheme="minorEastAsia" w:hAnsiTheme="minorEastAsia" w:cstheme="minorEastAsia" w:hint="eastAsia"/>
                <w:color w:val="000000"/>
                <w:kern w:val="0"/>
                <w:sz w:val="24"/>
                <w:szCs w:val="24"/>
                <w:lang w:bidi="ar"/>
              </w:rPr>
              <w:t>微动手轮对称安装在机身的两侧，左右手均可操作，方便调焦。粗动手抡松紧度可调节，</w:t>
            </w:r>
            <w:proofErr w:type="gramStart"/>
            <w:r w:rsidRPr="00CB7C2C">
              <w:rPr>
                <w:rFonts w:asciiTheme="minorEastAsia" w:eastAsiaTheme="minorEastAsia" w:hAnsiTheme="minorEastAsia" w:cstheme="minorEastAsia" w:hint="eastAsia"/>
                <w:color w:val="000000"/>
                <w:kern w:val="0"/>
                <w:sz w:val="24"/>
                <w:szCs w:val="24"/>
                <w:lang w:bidi="ar"/>
              </w:rPr>
              <w:t>粗动行程</w:t>
            </w:r>
            <w:proofErr w:type="gramEnd"/>
            <w:r w:rsidRPr="00CB7C2C">
              <w:rPr>
                <w:rFonts w:asciiTheme="minorEastAsia" w:eastAsiaTheme="minorEastAsia" w:hAnsiTheme="minorEastAsia" w:cstheme="minorEastAsia" w:hint="eastAsia"/>
                <w:color w:val="000000"/>
                <w:kern w:val="0"/>
                <w:sz w:val="24"/>
                <w:szCs w:val="24"/>
                <w:lang w:bidi="ar"/>
              </w:rPr>
              <w:t>不小于25mm，微动手轮调节精度0.002mm。</w:t>
            </w:r>
            <w:r w:rsidRPr="00CB7C2C">
              <w:rPr>
                <w:rFonts w:asciiTheme="minorEastAsia" w:eastAsiaTheme="minorEastAsia" w:hAnsiTheme="minorEastAsia" w:cstheme="minorEastAsia" w:hint="eastAsia"/>
                <w:color w:val="000000"/>
                <w:kern w:val="0"/>
                <w:sz w:val="24"/>
                <w:szCs w:val="24"/>
                <w:lang w:bidi="ar"/>
              </w:rPr>
              <w:lastRenderedPageBreak/>
              <w:t>采用机械式</w:t>
            </w:r>
            <w:proofErr w:type="gramStart"/>
            <w:r w:rsidRPr="00CB7C2C">
              <w:rPr>
                <w:rFonts w:asciiTheme="minorEastAsia" w:eastAsiaTheme="minorEastAsia" w:hAnsiTheme="minorEastAsia" w:cstheme="minorEastAsia" w:hint="eastAsia"/>
                <w:color w:val="000000"/>
                <w:kern w:val="0"/>
                <w:sz w:val="24"/>
                <w:szCs w:val="24"/>
                <w:lang w:bidi="ar"/>
              </w:rPr>
              <w:t>上限位</w:t>
            </w:r>
            <w:proofErr w:type="gramEnd"/>
            <w:r w:rsidRPr="00CB7C2C">
              <w:rPr>
                <w:rFonts w:asciiTheme="minorEastAsia" w:eastAsiaTheme="minorEastAsia" w:hAnsiTheme="minorEastAsia" w:cstheme="minorEastAsia" w:hint="eastAsia"/>
                <w:color w:val="000000"/>
                <w:kern w:val="0"/>
                <w:sz w:val="24"/>
                <w:szCs w:val="24"/>
                <w:lang w:bidi="ar"/>
              </w:rPr>
              <w:t xml:space="preserve">机构，确保标本与物镜不会碰触；  </w:t>
            </w:r>
          </w:p>
          <w:p w:rsidR="0058236E" w:rsidRPr="00CB7C2C" w:rsidRDefault="0058236E" w:rsidP="00F32559">
            <w:pPr>
              <w:widowControl/>
              <w:adjustRightInd w:val="0"/>
              <w:snapToGrid w:val="0"/>
              <w:jc w:val="left"/>
              <w:rPr>
                <w:rFonts w:asciiTheme="minorEastAsia" w:eastAsiaTheme="minorEastAsia" w:hAnsiTheme="minorEastAsia" w:cstheme="minorEastAsia"/>
                <w:color w:val="000000"/>
                <w:kern w:val="0"/>
                <w:sz w:val="24"/>
                <w:szCs w:val="24"/>
                <w:lang w:bidi="ar"/>
              </w:rPr>
            </w:pPr>
            <w:r w:rsidRPr="00CB7C2C">
              <w:rPr>
                <w:rFonts w:asciiTheme="minorEastAsia" w:eastAsiaTheme="minorEastAsia" w:hAnsiTheme="minorEastAsia" w:cstheme="minorEastAsia" w:hint="eastAsia"/>
                <w:color w:val="000000"/>
                <w:kern w:val="0"/>
                <w:sz w:val="24"/>
                <w:szCs w:val="24"/>
                <w:lang w:bidi="ar"/>
              </w:rPr>
              <w:t>10、数码观察头内置1600</w:t>
            </w:r>
            <w:proofErr w:type="gramStart"/>
            <w:r w:rsidRPr="00CB7C2C">
              <w:rPr>
                <w:rFonts w:asciiTheme="minorEastAsia" w:eastAsiaTheme="minorEastAsia" w:hAnsiTheme="minorEastAsia" w:cstheme="minorEastAsia" w:hint="eastAsia"/>
                <w:color w:val="000000"/>
                <w:kern w:val="0"/>
                <w:sz w:val="24"/>
                <w:szCs w:val="24"/>
                <w:lang w:bidi="ar"/>
              </w:rPr>
              <w:t>万像</w:t>
            </w:r>
            <w:proofErr w:type="gramEnd"/>
            <w:r w:rsidRPr="00CB7C2C">
              <w:rPr>
                <w:rFonts w:asciiTheme="minorEastAsia" w:eastAsiaTheme="minorEastAsia" w:hAnsiTheme="minorEastAsia" w:cstheme="minorEastAsia" w:hint="eastAsia"/>
                <w:color w:val="000000"/>
                <w:kern w:val="0"/>
                <w:sz w:val="24"/>
                <w:szCs w:val="24"/>
                <w:lang w:bidi="ar"/>
              </w:rPr>
              <w:t>素无线数码芯片，支持5G Wi-Fi，RJ45网口，预览分辨率1080P，超低延迟（200MS），1080P实时预览</w:t>
            </w:r>
            <w:proofErr w:type="gramStart"/>
            <w:r w:rsidRPr="00CB7C2C">
              <w:rPr>
                <w:rFonts w:asciiTheme="minorEastAsia" w:eastAsiaTheme="minorEastAsia" w:hAnsiTheme="minorEastAsia" w:cstheme="minorEastAsia" w:hint="eastAsia"/>
                <w:color w:val="000000"/>
                <w:kern w:val="0"/>
                <w:sz w:val="24"/>
                <w:szCs w:val="24"/>
                <w:lang w:bidi="ar"/>
              </w:rPr>
              <w:t>最大帧率</w:t>
            </w:r>
            <w:proofErr w:type="gramEnd"/>
            <w:r w:rsidRPr="00CB7C2C">
              <w:rPr>
                <w:rFonts w:asciiTheme="minorEastAsia" w:eastAsiaTheme="minorEastAsia" w:hAnsiTheme="minorEastAsia" w:cstheme="minorEastAsia" w:hint="eastAsia"/>
                <w:color w:val="000000"/>
                <w:kern w:val="0"/>
                <w:sz w:val="24"/>
                <w:szCs w:val="24"/>
                <w:lang w:bidi="ar"/>
              </w:rPr>
              <w:t>25FPS，支持Hotspot/Client模式切换，支持多人共揽；镜下图像通过WIFI传输到显示终端；摄影，摄像视场清晰范围不小于90%；</w:t>
            </w:r>
          </w:p>
          <w:p w:rsidR="0058236E" w:rsidRPr="00CB7C2C" w:rsidRDefault="0058236E" w:rsidP="00F32559">
            <w:pPr>
              <w:widowControl/>
              <w:adjustRightInd w:val="0"/>
              <w:snapToGrid w:val="0"/>
              <w:jc w:val="left"/>
              <w:rPr>
                <w:rFonts w:asciiTheme="minorEastAsia" w:eastAsiaTheme="minorEastAsia" w:hAnsiTheme="minorEastAsia" w:cstheme="minorEastAsia"/>
                <w:kern w:val="0"/>
                <w:sz w:val="24"/>
                <w:szCs w:val="24"/>
                <w:lang w:bidi="ar"/>
              </w:rPr>
            </w:pPr>
            <w:r w:rsidRPr="00CB7C2C">
              <w:rPr>
                <w:rFonts w:asciiTheme="minorEastAsia" w:eastAsiaTheme="minorEastAsia" w:hAnsiTheme="minorEastAsia" w:cstheme="minorEastAsia" w:hint="eastAsia"/>
                <w:kern w:val="0"/>
                <w:sz w:val="24"/>
                <w:szCs w:val="24"/>
                <w:lang w:bidi="ar"/>
              </w:rPr>
              <w:t>11、显示终端：≥10.1英寸平板，6GB+128GB，WIFI版，分辨率：1920X1200，支持各种移动终端设备，包括各种手机和平板电脑，支持Android、IOS、Windows操作系统兼容主流平板电脑系统；</w:t>
            </w:r>
          </w:p>
          <w:p w:rsidR="0058236E" w:rsidRPr="00CB7C2C" w:rsidRDefault="0058236E" w:rsidP="00F32559">
            <w:pPr>
              <w:widowControl/>
              <w:jc w:val="left"/>
              <w:rPr>
                <w:rFonts w:asciiTheme="minorEastAsia" w:eastAsiaTheme="minorEastAsia" w:hAnsiTheme="minorEastAsia" w:cstheme="minorEastAsia"/>
                <w:kern w:val="0"/>
                <w:sz w:val="24"/>
                <w:szCs w:val="24"/>
                <w:lang w:bidi="ar"/>
              </w:rPr>
            </w:pPr>
            <w:r w:rsidRPr="00CB7C2C">
              <w:rPr>
                <w:rFonts w:asciiTheme="minorEastAsia" w:eastAsiaTheme="minorEastAsia" w:hAnsiTheme="minorEastAsia" w:cstheme="minorEastAsia" w:hint="eastAsia"/>
                <w:kern w:val="0"/>
                <w:sz w:val="24"/>
                <w:szCs w:val="24"/>
                <w:lang w:bidi="ar"/>
              </w:rPr>
              <w:t>12、显微镜机身全金属结构设计，精工细做，坚实品质。</w:t>
            </w:r>
          </w:p>
        </w:tc>
        <w:tc>
          <w:tcPr>
            <w:tcW w:w="465" w:type="pct"/>
            <w:shd w:val="clear" w:color="auto" w:fill="auto"/>
            <w:vAlign w:val="center"/>
          </w:tcPr>
          <w:p w:rsidR="0058236E" w:rsidRPr="00CB7C2C" w:rsidRDefault="0058236E" w:rsidP="00F32559">
            <w:pPr>
              <w:widowControl/>
              <w:adjustRightInd w:val="0"/>
              <w:snapToGrid w:val="0"/>
              <w:jc w:val="center"/>
              <w:rPr>
                <w:rFonts w:asciiTheme="minorEastAsia" w:eastAsiaTheme="minorEastAsia" w:hAnsiTheme="minorEastAsia"/>
                <w:sz w:val="24"/>
                <w:szCs w:val="24"/>
              </w:rPr>
            </w:pPr>
            <w:r w:rsidRPr="00CB7C2C">
              <w:rPr>
                <w:rFonts w:asciiTheme="minorEastAsia" w:eastAsiaTheme="minorEastAsia" w:hAnsiTheme="minorEastAsia"/>
                <w:kern w:val="0"/>
                <w:sz w:val="24"/>
                <w:szCs w:val="24"/>
              </w:rPr>
              <w:lastRenderedPageBreak/>
              <w:t>套</w:t>
            </w:r>
          </w:p>
        </w:tc>
        <w:tc>
          <w:tcPr>
            <w:tcW w:w="410" w:type="pct"/>
            <w:shd w:val="clear" w:color="auto" w:fill="auto"/>
            <w:vAlign w:val="center"/>
          </w:tcPr>
          <w:p w:rsidR="0058236E" w:rsidRPr="00CB7C2C" w:rsidRDefault="0058236E" w:rsidP="00F32559">
            <w:pPr>
              <w:widowControl/>
              <w:adjustRightInd w:val="0"/>
              <w:snapToGrid w:val="0"/>
              <w:jc w:val="center"/>
              <w:rPr>
                <w:rFonts w:asciiTheme="minorEastAsia" w:eastAsiaTheme="minorEastAsia" w:hAnsiTheme="minorEastAsia"/>
                <w:sz w:val="24"/>
                <w:szCs w:val="24"/>
              </w:rPr>
            </w:pPr>
            <w:r w:rsidRPr="00CB7C2C">
              <w:rPr>
                <w:rFonts w:asciiTheme="minorEastAsia" w:eastAsiaTheme="minorEastAsia" w:hAnsiTheme="minorEastAsia" w:hint="eastAsia"/>
                <w:kern w:val="0"/>
                <w:sz w:val="24"/>
                <w:szCs w:val="24"/>
              </w:rPr>
              <w:t>56</w:t>
            </w:r>
          </w:p>
        </w:tc>
        <w:tc>
          <w:tcPr>
            <w:tcW w:w="637" w:type="pct"/>
            <w:shd w:val="clear" w:color="auto" w:fill="auto"/>
            <w:vAlign w:val="center"/>
          </w:tcPr>
          <w:p w:rsidR="0058236E" w:rsidRPr="00CB7C2C" w:rsidRDefault="0058236E" w:rsidP="00F32559">
            <w:pPr>
              <w:adjustRightInd w:val="0"/>
              <w:snapToGrid w:val="0"/>
              <w:jc w:val="center"/>
              <w:rPr>
                <w:rFonts w:asciiTheme="minorEastAsia" w:eastAsiaTheme="minorEastAsia" w:hAnsiTheme="minorEastAsia"/>
                <w:sz w:val="24"/>
                <w:szCs w:val="24"/>
              </w:rPr>
            </w:pPr>
            <w:r w:rsidRPr="00CB7C2C">
              <w:rPr>
                <w:rFonts w:asciiTheme="minorEastAsia" w:eastAsiaTheme="minorEastAsia" w:hAnsiTheme="minorEastAsia"/>
                <w:sz w:val="24"/>
                <w:szCs w:val="24"/>
              </w:rPr>
              <w:t>否</w:t>
            </w:r>
          </w:p>
        </w:tc>
      </w:tr>
      <w:tr w:rsidR="0058236E" w:rsidRPr="00CB7C2C" w:rsidTr="00F32559">
        <w:trPr>
          <w:trHeight w:val="1141"/>
          <w:jc w:val="center"/>
        </w:trPr>
        <w:tc>
          <w:tcPr>
            <w:tcW w:w="379" w:type="pct"/>
            <w:shd w:val="clear" w:color="auto" w:fill="auto"/>
            <w:vAlign w:val="center"/>
          </w:tcPr>
          <w:p w:rsidR="0058236E" w:rsidRPr="00CB7C2C" w:rsidRDefault="0058236E" w:rsidP="00F32559">
            <w:pPr>
              <w:widowControl/>
              <w:adjustRightInd w:val="0"/>
              <w:snapToGrid w:val="0"/>
              <w:jc w:val="center"/>
              <w:rPr>
                <w:rFonts w:asciiTheme="minorEastAsia" w:eastAsiaTheme="minorEastAsia" w:hAnsiTheme="minorEastAsia"/>
                <w:sz w:val="24"/>
                <w:szCs w:val="24"/>
              </w:rPr>
            </w:pPr>
            <w:r w:rsidRPr="00CB7C2C">
              <w:rPr>
                <w:rFonts w:asciiTheme="minorEastAsia" w:eastAsiaTheme="minorEastAsia" w:hAnsiTheme="minorEastAsia" w:hint="eastAsia"/>
                <w:kern w:val="0"/>
                <w:sz w:val="24"/>
                <w:szCs w:val="24"/>
              </w:rPr>
              <w:lastRenderedPageBreak/>
              <w:t>11</w:t>
            </w:r>
          </w:p>
        </w:tc>
        <w:tc>
          <w:tcPr>
            <w:tcW w:w="603" w:type="pct"/>
            <w:shd w:val="clear" w:color="auto" w:fill="auto"/>
            <w:vAlign w:val="center"/>
          </w:tcPr>
          <w:p w:rsidR="0058236E" w:rsidRPr="00CB7C2C" w:rsidRDefault="0058236E" w:rsidP="00F32559">
            <w:pPr>
              <w:widowControl/>
              <w:adjustRightInd w:val="0"/>
              <w:snapToGrid w:val="0"/>
              <w:jc w:val="center"/>
              <w:rPr>
                <w:rFonts w:asciiTheme="minorEastAsia" w:eastAsiaTheme="minorEastAsia" w:hAnsiTheme="minorEastAsia"/>
                <w:sz w:val="24"/>
                <w:szCs w:val="24"/>
              </w:rPr>
            </w:pPr>
            <w:r w:rsidRPr="00CB7C2C">
              <w:rPr>
                <w:rFonts w:asciiTheme="minorEastAsia" w:eastAsiaTheme="minorEastAsia" w:hAnsiTheme="minorEastAsia"/>
                <w:kern w:val="0"/>
                <w:sz w:val="24"/>
                <w:szCs w:val="24"/>
              </w:rPr>
              <w:t>互动软件</w:t>
            </w:r>
          </w:p>
        </w:tc>
        <w:tc>
          <w:tcPr>
            <w:tcW w:w="2506" w:type="pct"/>
            <w:shd w:val="clear" w:color="auto" w:fill="auto"/>
            <w:vAlign w:val="center"/>
          </w:tcPr>
          <w:p w:rsidR="0058236E" w:rsidRPr="00CB7C2C" w:rsidRDefault="0058236E" w:rsidP="00F32559">
            <w:pPr>
              <w:widowControl/>
              <w:adjustRightInd w:val="0"/>
              <w:snapToGrid w:val="0"/>
              <w:jc w:val="left"/>
              <w:rPr>
                <w:rFonts w:asciiTheme="minorEastAsia" w:eastAsiaTheme="minorEastAsia" w:hAnsiTheme="minorEastAsia" w:cstheme="minorEastAsia"/>
                <w:color w:val="000000"/>
                <w:kern w:val="0"/>
                <w:sz w:val="24"/>
                <w:szCs w:val="24"/>
                <w:lang w:bidi="ar"/>
              </w:rPr>
            </w:pPr>
            <w:r w:rsidRPr="00CB7C2C">
              <w:rPr>
                <w:rFonts w:asciiTheme="minorEastAsia" w:eastAsiaTheme="minorEastAsia" w:hAnsiTheme="minorEastAsia" w:cstheme="minorEastAsia" w:hint="eastAsia"/>
                <w:color w:val="000000"/>
                <w:kern w:val="0"/>
                <w:sz w:val="24"/>
                <w:szCs w:val="24"/>
                <w:lang w:bidi="ar"/>
              </w:rPr>
              <w:t>1、基于5G Wi-Fi全无线架构，稳定性好、传输效率高；</w:t>
            </w:r>
          </w:p>
          <w:p w:rsidR="0058236E" w:rsidRPr="00CB7C2C" w:rsidRDefault="0058236E" w:rsidP="00F32559">
            <w:pPr>
              <w:widowControl/>
              <w:adjustRightInd w:val="0"/>
              <w:snapToGrid w:val="0"/>
              <w:jc w:val="left"/>
              <w:rPr>
                <w:rFonts w:asciiTheme="minorEastAsia" w:eastAsiaTheme="minorEastAsia" w:hAnsiTheme="minorEastAsia" w:cstheme="minorEastAsia"/>
                <w:color w:val="000000"/>
                <w:kern w:val="0"/>
                <w:sz w:val="24"/>
                <w:szCs w:val="24"/>
                <w:lang w:bidi="ar"/>
              </w:rPr>
            </w:pPr>
            <w:r w:rsidRPr="00CB7C2C">
              <w:rPr>
                <w:rFonts w:asciiTheme="minorEastAsia" w:eastAsiaTheme="minorEastAsia" w:hAnsiTheme="minorEastAsia" w:cstheme="minorEastAsia" w:hint="eastAsia"/>
                <w:color w:val="000000"/>
                <w:kern w:val="0"/>
                <w:sz w:val="24"/>
                <w:szCs w:val="24"/>
                <w:lang w:bidi="ar"/>
              </w:rPr>
              <w:t>2、多平台支持，教师</w:t>
            </w:r>
            <w:proofErr w:type="gramStart"/>
            <w:r w:rsidRPr="00CB7C2C">
              <w:rPr>
                <w:rFonts w:asciiTheme="minorEastAsia" w:eastAsiaTheme="minorEastAsia" w:hAnsiTheme="minorEastAsia" w:cstheme="minorEastAsia" w:hint="eastAsia"/>
                <w:color w:val="000000"/>
                <w:kern w:val="0"/>
                <w:sz w:val="24"/>
                <w:szCs w:val="24"/>
                <w:lang w:bidi="ar"/>
              </w:rPr>
              <w:t>端支持</w:t>
            </w:r>
            <w:proofErr w:type="gramEnd"/>
            <w:r w:rsidRPr="00CB7C2C">
              <w:rPr>
                <w:rFonts w:asciiTheme="minorEastAsia" w:eastAsiaTheme="minorEastAsia" w:hAnsiTheme="minorEastAsia" w:cstheme="minorEastAsia" w:hint="eastAsia"/>
                <w:color w:val="000000"/>
                <w:kern w:val="0"/>
                <w:sz w:val="24"/>
                <w:szCs w:val="24"/>
                <w:lang w:bidi="ar"/>
              </w:rPr>
              <w:t>windows操作系统，学生</w:t>
            </w:r>
            <w:proofErr w:type="gramStart"/>
            <w:r w:rsidRPr="00CB7C2C">
              <w:rPr>
                <w:rFonts w:asciiTheme="minorEastAsia" w:eastAsiaTheme="minorEastAsia" w:hAnsiTheme="minorEastAsia" w:cstheme="minorEastAsia" w:hint="eastAsia"/>
                <w:color w:val="000000"/>
                <w:kern w:val="0"/>
                <w:sz w:val="24"/>
                <w:szCs w:val="24"/>
                <w:lang w:bidi="ar"/>
              </w:rPr>
              <w:t>端支持</w:t>
            </w:r>
            <w:proofErr w:type="gramEnd"/>
            <w:r w:rsidRPr="00CB7C2C">
              <w:rPr>
                <w:rFonts w:asciiTheme="minorEastAsia" w:eastAsiaTheme="minorEastAsia" w:hAnsiTheme="minorEastAsia" w:cstheme="minorEastAsia" w:hint="eastAsia"/>
                <w:color w:val="000000"/>
                <w:kern w:val="0"/>
                <w:sz w:val="24"/>
                <w:szCs w:val="24"/>
                <w:lang w:bidi="ar"/>
              </w:rPr>
              <w:t xml:space="preserve">Android/IOS/Windows系统。通过手机/平板/电脑各种终端即可实现实验教学。 </w:t>
            </w:r>
          </w:p>
          <w:p w:rsidR="0058236E" w:rsidRPr="00CB7C2C" w:rsidRDefault="0058236E" w:rsidP="00F32559">
            <w:pPr>
              <w:widowControl/>
              <w:adjustRightInd w:val="0"/>
              <w:snapToGrid w:val="0"/>
              <w:jc w:val="left"/>
              <w:rPr>
                <w:rFonts w:asciiTheme="minorEastAsia" w:eastAsiaTheme="minorEastAsia" w:hAnsiTheme="minorEastAsia" w:cstheme="minorEastAsia"/>
                <w:color w:val="000000"/>
                <w:kern w:val="0"/>
                <w:sz w:val="24"/>
                <w:szCs w:val="24"/>
                <w:lang w:bidi="ar"/>
              </w:rPr>
            </w:pPr>
            <w:r w:rsidRPr="00CB7C2C">
              <w:rPr>
                <w:rFonts w:asciiTheme="minorEastAsia" w:eastAsiaTheme="minorEastAsia" w:hAnsiTheme="minorEastAsia" w:cstheme="minorEastAsia" w:hint="eastAsia"/>
                <w:color w:val="000000"/>
                <w:kern w:val="0"/>
                <w:sz w:val="24"/>
                <w:szCs w:val="24"/>
                <w:lang w:bidi="ar"/>
              </w:rPr>
              <w:t xml:space="preserve">3、纯无线 </w:t>
            </w:r>
            <w:proofErr w:type="spellStart"/>
            <w:r w:rsidRPr="00CB7C2C">
              <w:rPr>
                <w:rFonts w:asciiTheme="minorEastAsia" w:eastAsiaTheme="minorEastAsia" w:hAnsiTheme="minorEastAsia" w:cstheme="minorEastAsia" w:hint="eastAsia"/>
                <w:color w:val="000000"/>
                <w:kern w:val="0"/>
                <w:sz w:val="24"/>
                <w:szCs w:val="24"/>
                <w:lang w:bidi="ar"/>
              </w:rPr>
              <w:t>Wifi</w:t>
            </w:r>
            <w:proofErr w:type="spellEnd"/>
            <w:r w:rsidRPr="00CB7C2C">
              <w:rPr>
                <w:rFonts w:asciiTheme="minorEastAsia" w:eastAsiaTheme="minorEastAsia" w:hAnsiTheme="minorEastAsia" w:cstheme="minorEastAsia" w:hint="eastAsia"/>
                <w:color w:val="000000"/>
                <w:kern w:val="0"/>
                <w:sz w:val="24"/>
                <w:szCs w:val="24"/>
                <w:lang w:bidi="ar"/>
              </w:rPr>
              <w:t xml:space="preserve"> 网络教学模式。</w:t>
            </w:r>
          </w:p>
          <w:p w:rsidR="0058236E" w:rsidRPr="00CB7C2C" w:rsidRDefault="0058236E" w:rsidP="00F32559">
            <w:pPr>
              <w:widowControl/>
              <w:adjustRightInd w:val="0"/>
              <w:snapToGrid w:val="0"/>
              <w:jc w:val="left"/>
              <w:rPr>
                <w:rFonts w:asciiTheme="minorEastAsia" w:eastAsiaTheme="minorEastAsia" w:hAnsiTheme="minorEastAsia" w:cstheme="minorEastAsia"/>
                <w:color w:val="000000"/>
                <w:kern w:val="0"/>
                <w:sz w:val="24"/>
                <w:szCs w:val="24"/>
                <w:lang w:bidi="ar"/>
              </w:rPr>
            </w:pPr>
            <w:r w:rsidRPr="00CB7C2C">
              <w:rPr>
                <w:rFonts w:asciiTheme="minorEastAsia" w:eastAsiaTheme="minorEastAsia" w:hAnsiTheme="minorEastAsia" w:cstheme="minorEastAsia" w:hint="eastAsia"/>
                <w:color w:val="000000"/>
                <w:kern w:val="0"/>
                <w:sz w:val="24"/>
                <w:szCs w:val="24"/>
                <w:lang w:bidi="ar"/>
              </w:rPr>
              <w:t>4、多用户管理功能，可以分别为不同老师建立独立账户，提供数据管理功能。</w:t>
            </w:r>
          </w:p>
          <w:p w:rsidR="0058236E" w:rsidRPr="00CB7C2C" w:rsidRDefault="0058236E" w:rsidP="00F32559">
            <w:pPr>
              <w:widowControl/>
              <w:adjustRightInd w:val="0"/>
              <w:snapToGrid w:val="0"/>
              <w:jc w:val="left"/>
              <w:rPr>
                <w:rFonts w:asciiTheme="minorEastAsia" w:eastAsiaTheme="minorEastAsia" w:hAnsiTheme="minorEastAsia" w:cstheme="minorEastAsia"/>
                <w:color w:val="000000"/>
                <w:kern w:val="0"/>
                <w:sz w:val="24"/>
                <w:szCs w:val="24"/>
                <w:lang w:bidi="ar"/>
              </w:rPr>
            </w:pPr>
            <w:r w:rsidRPr="00CB7C2C">
              <w:rPr>
                <w:rFonts w:asciiTheme="minorEastAsia" w:eastAsiaTheme="minorEastAsia" w:hAnsiTheme="minorEastAsia" w:cstheme="minorEastAsia" w:hint="eastAsia"/>
                <w:color w:val="000000"/>
                <w:kern w:val="0"/>
                <w:sz w:val="24"/>
                <w:szCs w:val="24"/>
                <w:lang w:bidi="ar"/>
              </w:rPr>
              <w:t>5、支持拍照、录像以及本地播放，支持图像截屏功能。</w:t>
            </w:r>
          </w:p>
          <w:p w:rsidR="0058236E" w:rsidRPr="00CB7C2C" w:rsidRDefault="0058236E" w:rsidP="00F32559">
            <w:pPr>
              <w:widowControl/>
              <w:adjustRightInd w:val="0"/>
              <w:snapToGrid w:val="0"/>
              <w:jc w:val="left"/>
              <w:rPr>
                <w:rFonts w:asciiTheme="minorEastAsia" w:eastAsiaTheme="minorEastAsia" w:hAnsiTheme="minorEastAsia" w:cstheme="minorEastAsia"/>
                <w:color w:val="000000"/>
                <w:kern w:val="0"/>
                <w:sz w:val="24"/>
                <w:szCs w:val="24"/>
                <w:lang w:bidi="ar"/>
              </w:rPr>
            </w:pPr>
            <w:r w:rsidRPr="00CB7C2C">
              <w:rPr>
                <w:rFonts w:asciiTheme="minorEastAsia" w:eastAsiaTheme="minorEastAsia" w:hAnsiTheme="minorEastAsia" w:cstheme="minorEastAsia" w:hint="eastAsia"/>
                <w:color w:val="000000"/>
                <w:kern w:val="0"/>
                <w:sz w:val="24"/>
                <w:szCs w:val="24"/>
                <w:lang w:bidi="ar"/>
              </w:rPr>
              <w:t>6、1080p实时高清图像监看，高清显微图像延迟仅为0.2秒，实时反馈镜下图像，并发</w:t>
            </w:r>
            <w:proofErr w:type="gramStart"/>
            <w:r w:rsidRPr="00CB7C2C">
              <w:rPr>
                <w:rFonts w:asciiTheme="minorEastAsia" w:eastAsiaTheme="minorEastAsia" w:hAnsiTheme="minorEastAsia" w:cstheme="minorEastAsia" w:hint="eastAsia"/>
                <w:color w:val="000000"/>
                <w:kern w:val="0"/>
                <w:sz w:val="24"/>
                <w:szCs w:val="24"/>
                <w:lang w:bidi="ar"/>
              </w:rPr>
              <w:t>实时帧率大于</w:t>
            </w:r>
            <w:proofErr w:type="gramEnd"/>
            <w:r w:rsidRPr="00CB7C2C">
              <w:rPr>
                <w:rFonts w:asciiTheme="minorEastAsia" w:eastAsiaTheme="minorEastAsia" w:hAnsiTheme="minorEastAsia" w:cstheme="minorEastAsia" w:hint="eastAsia"/>
                <w:color w:val="000000"/>
                <w:kern w:val="0"/>
                <w:sz w:val="24"/>
                <w:szCs w:val="24"/>
                <w:lang w:bidi="ar"/>
              </w:rPr>
              <w:t>20帧/秒，图像清晰流畅。通过监看功能，实时了解学生试验状态，可以同时进行2X2、3X3、4X4等模式的多路监看，实时切换。可以单独放大查看单路图像。</w:t>
            </w:r>
          </w:p>
          <w:p w:rsidR="0058236E" w:rsidRPr="00CB7C2C" w:rsidRDefault="0058236E" w:rsidP="00F32559">
            <w:pPr>
              <w:widowControl/>
              <w:adjustRightInd w:val="0"/>
              <w:snapToGrid w:val="0"/>
              <w:jc w:val="left"/>
              <w:rPr>
                <w:rFonts w:asciiTheme="minorEastAsia" w:eastAsiaTheme="minorEastAsia" w:hAnsiTheme="minorEastAsia" w:cstheme="minorEastAsia"/>
                <w:color w:val="000000"/>
                <w:kern w:val="0"/>
                <w:sz w:val="24"/>
                <w:szCs w:val="24"/>
                <w:lang w:bidi="ar"/>
              </w:rPr>
            </w:pPr>
            <w:r w:rsidRPr="00CB7C2C">
              <w:rPr>
                <w:rFonts w:asciiTheme="minorEastAsia" w:eastAsiaTheme="minorEastAsia" w:hAnsiTheme="minorEastAsia" w:cstheme="minorEastAsia" w:hint="eastAsia"/>
                <w:color w:val="000000"/>
                <w:kern w:val="0"/>
                <w:sz w:val="24"/>
                <w:szCs w:val="24"/>
                <w:lang w:bidi="ar"/>
              </w:rPr>
              <w:t>7、支持宏观图像监看，可以实时切换微观和宏观监看，可以同时进行2X2、3X3、4X4路宏观图像，可以随时放大查看单路宏观图像。</w:t>
            </w:r>
          </w:p>
          <w:p w:rsidR="0058236E" w:rsidRPr="00CB7C2C" w:rsidRDefault="0058236E" w:rsidP="00F32559">
            <w:pPr>
              <w:widowControl/>
              <w:adjustRightInd w:val="0"/>
              <w:snapToGrid w:val="0"/>
              <w:jc w:val="left"/>
              <w:rPr>
                <w:rFonts w:asciiTheme="minorEastAsia" w:eastAsiaTheme="minorEastAsia" w:hAnsiTheme="minorEastAsia" w:cstheme="minorEastAsia"/>
                <w:color w:val="000000"/>
                <w:kern w:val="0"/>
                <w:sz w:val="24"/>
                <w:szCs w:val="24"/>
                <w:lang w:bidi="ar"/>
              </w:rPr>
            </w:pPr>
            <w:r w:rsidRPr="00CB7C2C">
              <w:rPr>
                <w:rFonts w:asciiTheme="minorEastAsia" w:eastAsiaTheme="minorEastAsia" w:hAnsiTheme="minorEastAsia" w:cstheme="minorEastAsia" w:hint="eastAsia"/>
                <w:color w:val="000000"/>
                <w:kern w:val="0"/>
                <w:sz w:val="24"/>
                <w:szCs w:val="24"/>
                <w:lang w:bidi="ar"/>
              </w:rPr>
              <w:t>8、1080p实时高清广播教学，老师可以将显微镜下图像、教学图片、各种资料或PPT通过该系统实时广播到学生的手机或平板上，实现实时现场教学。实时观测每个学生的上课状态及效果；教师可下发作业或实验报告，学生当堂完成后，当堂提交。</w:t>
            </w:r>
            <w:r w:rsidRPr="00CB7C2C">
              <w:rPr>
                <w:rFonts w:asciiTheme="minorEastAsia" w:eastAsiaTheme="minorEastAsia" w:hAnsiTheme="minorEastAsia" w:cstheme="minorEastAsia" w:hint="eastAsia"/>
                <w:color w:val="000000"/>
                <w:kern w:val="0"/>
                <w:sz w:val="24"/>
                <w:szCs w:val="24"/>
                <w:lang w:bidi="ar"/>
              </w:rPr>
              <w:lastRenderedPageBreak/>
              <w:t>广播教学支持强制广播教学和选择广播教学，强制广播教学可实现强制学生手机、平板进入广播接受状态的功能。选择广播教学可实现学生自愿进入广播接受状态的功能。</w:t>
            </w:r>
          </w:p>
          <w:p w:rsidR="0058236E" w:rsidRPr="00CB7C2C" w:rsidRDefault="0058236E" w:rsidP="00F32559">
            <w:pPr>
              <w:widowControl/>
              <w:adjustRightInd w:val="0"/>
              <w:snapToGrid w:val="0"/>
              <w:jc w:val="left"/>
              <w:rPr>
                <w:rFonts w:asciiTheme="minorEastAsia" w:eastAsiaTheme="minorEastAsia" w:hAnsiTheme="minorEastAsia" w:cstheme="minorEastAsia"/>
                <w:color w:val="000000"/>
                <w:kern w:val="0"/>
                <w:sz w:val="24"/>
                <w:szCs w:val="24"/>
                <w:lang w:bidi="ar"/>
              </w:rPr>
            </w:pPr>
            <w:r w:rsidRPr="00CB7C2C">
              <w:rPr>
                <w:rFonts w:asciiTheme="minorEastAsia" w:eastAsiaTheme="minorEastAsia" w:hAnsiTheme="minorEastAsia" w:cstheme="minorEastAsia" w:hint="eastAsia"/>
                <w:color w:val="000000"/>
                <w:kern w:val="0"/>
                <w:sz w:val="24"/>
                <w:szCs w:val="24"/>
                <w:lang w:bidi="ar"/>
              </w:rPr>
              <w:t>9、支持教学文件分发，支持文件传输断点续传功能，防止文件丢失。</w:t>
            </w:r>
          </w:p>
          <w:p w:rsidR="0058236E" w:rsidRPr="00CB7C2C" w:rsidRDefault="0058236E" w:rsidP="00F32559">
            <w:pPr>
              <w:widowControl/>
              <w:adjustRightInd w:val="0"/>
              <w:snapToGrid w:val="0"/>
              <w:jc w:val="left"/>
              <w:rPr>
                <w:rFonts w:asciiTheme="minorEastAsia" w:eastAsiaTheme="minorEastAsia" w:hAnsiTheme="minorEastAsia" w:cstheme="minorEastAsia"/>
                <w:color w:val="000000"/>
                <w:kern w:val="0"/>
                <w:sz w:val="24"/>
                <w:szCs w:val="24"/>
                <w:lang w:bidi="ar"/>
              </w:rPr>
            </w:pPr>
            <w:r w:rsidRPr="00CB7C2C">
              <w:rPr>
                <w:rFonts w:asciiTheme="minorEastAsia" w:eastAsiaTheme="minorEastAsia" w:hAnsiTheme="minorEastAsia" w:cstheme="minorEastAsia" w:hint="eastAsia"/>
                <w:color w:val="000000"/>
                <w:kern w:val="0"/>
                <w:sz w:val="24"/>
                <w:szCs w:val="24"/>
                <w:lang w:bidi="ar"/>
              </w:rPr>
              <w:t>10、支持实验定制、下发、分步骤查看、单步骤查看等功能，支持一键批改学生实验，可以定制试验进行修改和重新下发，可以对学生试验发回和重新提交。</w:t>
            </w:r>
          </w:p>
          <w:p w:rsidR="0058236E" w:rsidRPr="00CB7C2C" w:rsidRDefault="0058236E" w:rsidP="00F32559">
            <w:pPr>
              <w:widowControl/>
              <w:adjustRightInd w:val="0"/>
              <w:snapToGrid w:val="0"/>
              <w:jc w:val="left"/>
              <w:rPr>
                <w:rFonts w:asciiTheme="minorEastAsia" w:eastAsiaTheme="minorEastAsia" w:hAnsiTheme="minorEastAsia" w:cstheme="minorEastAsia"/>
                <w:color w:val="000000"/>
                <w:kern w:val="0"/>
                <w:sz w:val="24"/>
                <w:szCs w:val="24"/>
                <w:lang w:bidi="ar"/>
              </w:rPr>
            </w:pPr>
            <w:r w:rsidRPr="00CB7C2C">
              <w:rPr>
                <w:rFonts w:asciiTheme="minorEastAsia" w:eastAsiaTheme="minorEastAsia" w:hAnsiTheme="minorEastAsia" w:cstheme="minorEastAsia" w:hint="eastAsia"/>
                <w:color w:val="000000"/>
                <w:kern w:val="0"/>
                <w:sz w:val="24"/>
                <w:szCs w:val="24"/>
                <w:lang w:bidi="ar"/>
              </w:rPr>
              <w:t>11、支持课堂练习下发功能。教师端可以通过录入练习题目并下发到学生端，学生在线答题并提交老师端，老师进行在线批改，完成课堂练习。</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cstheme="minorEastAsia" w:hint="eastAsia"/>
                <w:color w:val="000000"/>
                <w:kern w:val="0"/>
                <w:sz w:val="24"/>
                <w:szCs w:val="24"/>
                <w:lang w:bidi="ar"/>
              </w:rPr>
              <w:t>12、支持即时通信功能，支持发送图片和文字。当有即时消息到达时，系统会通过动画方式提醒教师或学生。老师端可以统一管理学生消息。系统中途退出，可以自动</w:t>
            </w:r>
            <w:proofErr w:type="gramStart"/>
            <w:r w:rsidRPr="00CB7C2C">
              <w:rPr>
                <w:rFonts w:asciiTheme="minorEastAsia" w:eastAsiaTheme="minorEastAsia" w:hAnsiTheme="minorEastAsia" w:cstheme="minorEastAsia" w:hint="eastAsia"/>
                <w:color w:val="000000"/>
                <w:kern w:val="0"/>
                <w:sz w:val="24"/>
                <w:szCs w:val="24"/>
                <w:lang w:bidi="ar"/>
              </w:rPr>
              <w:t>回恢复</w:t>
            </w:r>
            <w:proofErr w:type="gramEnd"/>
            <w:r w:rsidRPr="00CB7C2C">
              <w:rPr>
                <w:rFonts w:asciiTheme="minorEastAsia" w:eastAsiaTheme="minorEastAsia" w:hAnsiTheme="minorEastAsia" w:cstheme="minorEastAsia" w:hint="eastAsia"/>
                <w:color w:val="000000"/>
                <w:kern w:val="0"/>
                <w:sz w:val="24"/>
                <w:szCs w:val="24"/>
                <w:lang w:bidi="ar"/>
              </w:rPr>
              <w:t>历史消息。</w:t>
            </w:r>
          </w:p>
        </w:tc>
        <w:tc>
          <w:tcPr>
            <w:tcW w:w="465" w:type="pct"/>
            <w:shd w:val="clear" w:color="auto" w:fill="auto"/>
            <w:vAlign w:val="center"/>
          </w:tcPr>
          <w:p w:rsidR="0058236E" w:rsidRPr="00CB7C2C" w:rsidRDefault="0058236E" w:rsidP="00F32559">
            <w:pPr>
              <w:widowControl/>
              <w:adjustRightInd w:val="0"/>
              <w:snapToGrid w:val="0"/>
              <w:jc w:val="center"/>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lastRenderedPageBreak/>
              <w:t>套</w:t>
            </w:r>
          </w:p>
        </w:tc>
        <w:tc>
          <w:tcPr>
            <w:tcW w:w="410" w:type="pct"/>
            <w:shd w:val="clear" w:color="auto" w:fill="auto"/>
            <w:vAlign w:val="center"/>
          </w:tcPr>
          <w:p w:rsidR="0058236E" w:rsidRPr="00CB7C2C" w:rsidRDefault="0058236E" w:rsidP="00F32559">
            <w:pPr>
              <w:widowControl/>
              <w:adjustRightInd w:val="0"/>
              <w:snapToGrid w:val="0"/>
              <w:jc w:val="center"/>
              <w:rPr>
                <w:rFonts w:asciiTheme="minorEastAsia" w:eastAsiaTheme="minorEastAsia" w:hAnsiTheme="minorEastAsia"/>
                <w:kern w:val="0"/>
                <w:sz w:val="24"/>
                <w:szCs w:val="24"/>
              </w:rPr>
            </w:pPr>
            <w:r w:rsidRPr="00CB7C2C">
              <w:rPr>
                <w:rFonts w:asciiTheme="minorEastAsia" w:eastAsiaTheme="minorEastAsia" w:hAnsiTheme="minorEastAsia" w:hint="eastAsia"/>
                <w:kern w:val="0"/>
                <w:sz w:val="24"/>
                <w:szCs w:val="24"/>
              </w:rPr>
              <w:t>2</w:t>
            </w:r>
          </w:p>
        </w:tc>
        <w:tc>
          <w:tcPr>
            <w:tcW w:w="637" w:type="pct"/>
            <w:shd w:val="clear" w:color="auto" w:fill="auto"/>
            <w:vAlign w:val="center"/>
          </w:tcPr>
          <w:p w:rsidR="0058236E" w:rsidRPr="00CB7C2C" w:rsidRDefault="0058236E" w:rsidP="00F32559">
            <w:pPr>
              <w:adjustRightInd w:val="0"/>
              <w:snapToGrid w:val="0"/>
              <w:jc w:val="center"/>
              <w:rPr>
                <w:rFonts w:asciiTheme="minorEastAsia" w:eastAsiaTheme="minorEastAsia" w:hAnsiTheme="minorEastAsia"/>
                <w:sz w:val="24"/>
                <w:szCs w:val="24"/>
              </w:rPr>
            </w:pPr>
            <w:r w:rsidRPr="00CB7C2C">
              <w:rPr>
                <w:rFonts w:asciiTheme="minorEastAsia" w:eastAsiaTheme="minorEastAsia" w:hAnsiTheme="minorEastAsia"/>
                <w:sz w:val="24"/>
                <w:szCs w:val="24"/>
              </w:rPr>
              <w:t>否</w:t>
            </w:r>
          </w:p>
        </w:tc>
      </w:tr>
      <w:tr w:rsidR="0058236E" w:rsidRPr="00CB7C2C" w:rsidTr="00F32559">
        <w:trPr>
          <w:trHeight w:val="1141"/>
          <w:jc w:val="center"/>
        </w:trPr>
        <w:tc>
          <w:tcPr>
            <w:tcW w:w="379" w:type="pct"/>
            <w:shd w:val="clear" w:color="auto" w:fill="auto"/>
            <w:vAlign w:val="center"/>
          </w:tcPr>
          <w:p w:rsidR="0058236E" w:rsidRPr="00CB7C2C" w:rsidRDefault="0058236E" w:rsidP="00F32559">
            <w:pPr>
              <w:widowControl/>
              <w:jc w:val="center"/>
              <w:rPr>
                <w:rFonts w:asciiTheme="minorEastAsia" w:eastAsiaTheme="minorEastAsia" w:hAnsiTheme="minorEastAsia"/>
                <w:sz w:val="24"/>
                <w:szCs w:val="24"/>
              </w:rPr>
            </w:pPr>
            <w:r w:rsidRPr="00CB7C2C">
              <w:rPr>
                <w:rFonts w:asciiTheme="minorEastAsia" w:eastAsiaTheme="minorEastAsia" w:hAnsiTheme="minorEastAsia" w:hint="eastAsia"/>
                <w:kern w:val="0"/>
                <w:sz w:val="24"/>
                <w:szCs w:val="24"/>
              </w:rPr>
              <w:lastRenderedPageBreak/>
              <w:t>12</w:t>
            </w:r>
          </w:p>
        </w:tc>
        <w:tc>
          <w:tcPr>
            <w:tcW w:w="603" w:type="pct"/>
            <w:shd w:val="clear" w:color="auto" w:fill="auto"/>
            <w:vAlign w:val="center"/>
          </w:tcPr>
          <w:p w:rsidR="0058236E" w:rsidRPr="00CB7C2C" w:rsidRDefault="0058236E" w:rsidP="00F32559">
            <w:pPr>
              <w:widowControl/>
              <w:adjustRightInd w:val="0"/>
              <w:snapToGrid w:val="0"/>
              <w:jc w:val="center"/>
              <w:rPr>
                <w:rFonts w:asciiTheme="minorEastAsia" w:eastAsiaTheme="minorEastAsia" w:hAnsiTheme="minorEastAsia"/>
                <w:sz w:val="24"/>
                <w:szCs w:val="24"/>
              </w:rPr>
            </w:pPr>
            <w:r w:rsidRPr="00CB7C2C">
              <w:rPr>
                <w:rFonts w:asciiTheme="minorEastAsia" w:eastAsiaTheme="minorEastAsia" w:hAnsiTheme="minorEastAsia"/>
                <w:kern w:val="0"/>
                <w:sz w:val="24"/>
                <w:szCs w:val="24"/>
              </w:rPr>
              <w:t>数字切片浏览系统</w:t>
            </w:r>
          </w:p>
        </w:tc>
        <w:tc>
          <w:tcPr>
            <w:tcW w:w="2506" w:type="pct"/>
            <w:shd w:val="clear" w:color="auto" w:fill="auto"/>
            <w:vAlign w:val="center"/>
          </w:tcPr>
          <w:p w:rsidR="0058236E" w:rsidRPr="00CB7C2C" w:rsidRDefault="0058236E" w:rsidP="00F32559">
            <w:pPr>
              <w:widowControl/>
              <w:adjustRightInd w:val="0"/>
              <w:snapToGrid w:val="0"/>
              <w:jc w:val="left"/>
              <w:rPr>
                <w:rFonts w:asciiTheme="minorEastAsia" w:eastAsiaTheme="minorEastAsia" w:hAnsiTheme="minorEastAsia" w:cstheme="minorEastAsia"/>
                <w:color w:val="000000"/>
                <w:kern w:val="0"/>
                <w:sz w:val="24"/>
                <w:szCs w:val="24"/>
                <w:lang w:bidi="ar"/>
              </w:rPr>
            </w:pPr>
            <w:r w:rsidRPr="00CB7C2C">
              <w:rPr>
                <w:rFonts w:asciiTheme="minorEastAsia" w:eastAsiaTheme="minorEastAsia" w:hAnsiTheme="minorEastAsia" w:cstheme="minorEastAsia" w:hint="eastAsia"/>
                <w:color w:val="000000"/>
                <w:kern w:val="0"/>
                <w:sz w:val="24"/>
                <w:szCs w:val="24"/>
                <w:lang w:bidi="ar"/>
              </w:rPr>
              <w:t>1、依据国家新课改普教生物教材的教学要求，完整收录现行教材涉及显微镜教学的全套切片，能同时满足教师演示和学生实验的不同需求，切片显示的组织结构典型清晰，图像颜色均匀自然，同时数字切片资源库的图像由教育界名师对切片结构进行标注，并经专家审核，确保切片的专业性和科学性，更有助于学生准确的认识切片中的微观结构，提高实验教学效率。</w:t>
            </w:r>
          </w:p>
          <w:p w:rsidR="0058236E" w:rsidRPr="00CB7C2C" w:rsidRDefault="0058236E" w:rsidP="00F32559">
            <w:pPr>
              <w:widowControl/>
              <w:adjustRightInd w:val="0"/>
              <w:snapToGrid w:val="0"/>
              <w:jc w:val="left"/>
              <w:rPr>
                <w:rFonts w:asciiTheme="minorEastAsia" w:eastAsiaTheme="minorEastAsia" w:hAnsiTheme="minorEastAsia" w:cstheme="minorEastAsia"/>
                <w:color w:val="000000"/>
                <w:kern w:val="0"/>
                <w:sz w:val="24"/>
                <w:szCs w:val="24"/>
                <w:lang w:bidi="ar"/>
              </w:rPr>
            </w:pPr>
            <w:r w:rsidRPr="00CB7C2C">
              <w:rPr>
                <w:rFonts w:asciiTheme="minorEastAsia" w:eastAsiaTheme="minorEastAsia" w:hAnsiTheme="minorEastAsia" w:cstheme="minorEastAsia" w:hint="eastAsia"/>
                <w:color w:val="000000"/>
                <w:kern w:val="0"/>
                <w:sz w:val="24"/>
                <w:szCs w:val="24"/>
                <w:lang w:bidi="ar"/>
              </w:rPr>
              <w:t>2、将传统显微镜与数字切片互动教学和学习，既注重了学生的操作能力，也培养了学习的简便性与兴趣性，既方便教学课件制作，教师可随心所欲的发挥制作空间，灵活方便，方便规划建立精品课程。</w:t>
            </w:r>
          </w:p>
          <w:p w:rsidR="0058236E" w:rsidRPr="00CB7C2C" w:rsidRDefault="0058236E" w:rsidP="00F32559">
            <w:pPr>
              <w:widowControl/>
              <w:adjustRightInd w:val="0"/>
              <w:snapToGrid w:val="0"/>
              <w:jc w:val="left"/>
              <w:rPr>
                <w:rFonts w:asciiTheme="minorEastAsia" w:eastAsiaTheme="minorEastAsia" w:hAnsiTheme="minorEastAsia" w:cstheme="minorEastAsia"/>
                <w:color w:val="000000"/>
                <w:kern w:val="0"/>
                <w:sz w:val="24"/>
                <w:szCs w:val="24"/>
                <w:lang w:bidi="ar"/>
              </w:rPr>
            </w:pPr>
            <w:r w:rsidRPr="00CB7C2C">
              <w:rPr>
                <w:rFonts w:asciiTheme="minorEastAsia" w:eastAsiaTheme="minorEastAsia" w:hAnsiTheme="minorEastAsia" w:cstheme="minorEastAsia" w:hint="eastAsia"/>
                <w:color w:val="000000"/>
                <w:kern w:val="0"/>
                <w:sz w:val="24"/>
                <w:szCs w:val="24"/>
                <w:lang w:bidi="ar"/>
              </w:rPr>
              <w:t>3、系统支持C/S、B/S模式部署，可以手机、平板、电脑可以从本地局域网、校园网、I4nternet等网络上远程自主学习，也可以开展跨地域的远程教学模式，激发探究热情，实现教育方式的多样化。</w:t>
            </w:r>
          </w:p>
          <w:p w:rsidR="0058236E" w:rsidRPr="00CB7C2C" w:rsidRDefault="0058236E" w:rsidP="00F32559">
            <w:pPr>
              <w:widowControl/>
              <w:adjustRightInd w:val="0"/>
              <w:snapToGrid w:val="0"/>
              <w:jc w:val="left"/>
              <w:rPr>
                <w:rFonts w:asciiTheme="minorEastAsia" w:eastAsiaTheme="minorEastAsia" w:hAnsiTheme="minorEastAsia" w:cstheme="minorEastAsia"/>
                <w:color w:val="000000"/>
                <w:kern w:val="0"/>
                <w:sz w:val="24"/>
                <w:szCs w:val="24"/>
                <w:lang w:bidi="ar"/>
              </w:rPr>
            </w:pPr>
            <w:r w:rsidRPr="00CB7C2C">
              <w:rPr>
                <w:rFonts w:asciiTheme="minorEastAsia" w:eastAsiaTheme="minorEastAsia" w:hAnsiTheme="minorEastAsia" w:cstheme="minorEastAsia" w:hint="eastAsia"/>
                <w:color w:val="000000"/>
                <w:kern w:val="0"/>
                <w:sz w:val="24"/>
                <w:szCs w:val="24"/>
                <w:lang w:bidi="ar"/>
              </w:rPr>
              <w:t>4、显微虚拟数字切片系统与数码显微镜视频系统实现无缝结合，数码显微镜实时视频上可叠加图形、文字、图片、PPT/WORD/EXCEL、FLASH及多媒体视频和数字切片等。</w:t>
            </w:r>
          </w:p>
          <w:p w:rsidR="0058236E" w:rsidRPr="00CB7C2C" w:rsidRDefault="0058236E" w:rsidP="00F32559">
            <w:pPr>
              <w:widowControl/>
              <w:adjustRightInd w:val="0"/>
              <w:snapToGrid w:val="0"/>
              <w:jc w:val="left"/>
              <w:rPr>
                <w:rFonts w:asciiTheme="minorEastAsia" w:eastAsiaTheme="minorEastAsia" w:hAnsiTheme="minorEastAsia" w:cstheme="minorEastAsia"/>
                <w:color w:val="000000"/>
                <w:kern w:val="0"/>
                <w:sz w:val="24"/>
                <w:szCs w:val="24"/>
                <w:lang w:bidi="ar"/>
              </w:rPr>
            </w:pPr>
            <w:r w:rsidRPr="00CB7C2C">
              <w:rPr>
                <w:rFonts w:asciiTheme="minorEastAsia" w:eastAsiaTheme="minorEastAsia" w:hAnsiTheme="minorEastAsia" w:cstheme="minorEastAsia" w:hint="eastAsia"/>
                <w:color w:val="000000"/>
                <w:kern w:val="0"/>
                <w:sz w:val="24"/>
                <w:szCs w:val="24"/>
                <w:lang w:bidi="ar"/>
              </w:rPr>
              <w:lastRenderedPageBreak/>
              <w:t>5、支持模拟显微镜视场进行观察，让学生有身临其境，实时操作之感受；支持模拟显微镜物镜固定倍率观察，四组固定倍率为：4倍、10倍、20倍、40倍,支持1X-100X无级缩放。</w:t>
            </w:r>
          </w:p>
          <w:p w:rsidR="0058236E" w:rsidRPr="00CB7C2C" w:rsidRDefault="0058236E" w:rsidP="00F32559">
            <w:pPr>
              <w:widowControl/>
              <w:adjustRightInd w:val="0"/>
              <w:snapToGrid w:val="0"/>
              <w:jc w:val="left"/>
              <w:rPr>
                <w:rFonts w:asciiTheme="minorEastAsia" w:eastAsiaTheme="minorEastAsia" w:hAnsiTheme="minorEastAsia" w:cstheme="minorEastAsia"/>
                <w:color w:val="000000"/>
                <w:kern w:val="0"/>
                <w:sz w:val="24"/>
                <w:szCs w:val="24"/>
                <w:lang w:bidi="ar"/>
              </w:rPr>
            </w:pPr>
            <w:r w:rsidRPr="00CB7C2C">
              <w:rPr>
                <w:rFonts w:asciiTheme="minorEastAsia" w:eastAsiaTheme="minorEastAsia" w:hAnsiTheme="minorEastAsia" w:cstheme="minorEastAsia" w:hint="eastAsia"/>
                <w:color w:val="000000"/>
                <w:kern w:val="0"/>
                <w:sz w:val="24"/>
                <w:szCs w:val="24"/>
                <w:lang w:bidi="ar"/>
              </w:rPr>
              <w:t>6、丰富的课件资源包：提供教案、课件、图库、术语、试题等丰富的分类资源，提高了教学效率,让老师用最少时间教学收获最理想的教学效果。同时也为学生复习、自学提供了丰富的资源。</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hint="eastAsia"/>
                <w:kern w:val="0"/>
                <w:sz w:val="24"/>
                <w:szCs w:val="24"/>
              </w:rPr>
              <w:t>7</w:t>
            </w:r>
            <w:r w:rsidRPr="00CB7C2C">
              <w:rPr>
                <w:rFonts w:asciiTheme="minorEastAsia" w:eastAsiaTheme="minorEastAsia" w:hAnsiTheme="minorEastAsia"/>
                <w:kern w:val="0"/>
                <w:sz w:val="24"/>
                <w:szCs w:val="24"/>
              </w:rPr>
              <w:t>、提供常用数字切片（不少于120片），需提供著作权证</w:t>
            </w:r>
            <w:r w:rsidRPr="00CB7C2C">
              <w:rPr>
                <w:rFonts w:asciiTheme="minorEastAsia" w:eastAsiaTheme="minorEastAsia" w:hAnsiTheme="minorEastAsia" w:hint="eastAsia"/>
                <w:kern w:val="0"/>
                <w:sz w:val="24"/>
                <w:szCs w:val="24"/>
              </w:rPr>
              <w:t>书</w:t>
            </w:r>
          </w:p>
        </w:tc>
        <w:tc>
          <w:tcPr>
            <w:tcW w:w="465" w:type="pct"/>
            <w:shd w:val="clear" w:color="auto" w:fill="auto"/>
            <w:vAlign w:val="center"/>
          </w:tcPr>
          <w:p w:rsidR="0058236E" w:rsidRPr="00CB7C2C" w:rsidRDefault="0058236E" w:rsidP="00F32559">
            <w:pPr>
              <w:widowControl/>
              <w:adjustRightInd w:val="0"/>
              <w:snapToGrid w:val="0"/>
              <w:jc w:val="center"/>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lastRenderedPageBreak/>
              <w:t>套</w:t>
            </w:r>
          </w:p>
        </w:tc>
        <w:tc>
          <w:tcPr>
            <w:tcW w:w="410" w:type="pct"/>
            <w:shd w:val="clear" w:color="auto" w:fill="auto"/>
            <w:vAlign w:val="center"/>
          </w:tcPr>
          <w:p w:rsidR="0058236E" w:rsidRPr="00CB7C2C" w:rsidRDefault="0058236E" w:rsidP="00F32559">
            <w:pPr>
              <w:widowControl/>
              <w:adjustRightInd w:val="0"/>
              <w:snapToGrid w:val="0"/>
              <w:jc w:val="center"/>
              <w:rPr>
                <w:rFonts w:asciiTheme="minorEastAsia" w:eastAsiaTheme="minorEastAsia" w:hAnsiTheme="minorEastAsia"/>
                <w:kern w:val="0"/>
                <w:sz w:val="24"/>
                <w:szCs w:val="24"/>
              </w:rPr>
            </w:pPr>
            <w:r w:rsidRPr="00CB7C2C">
              <w:rPr>
                <w:rFonts w:asciiTheme="minorEastAsia" w:eastAsiaTheme="minorEastAsia" w:hAnsiTheme="minorEastAsia" w:hint="eastAsia"/>
                <w:kern w:val="0"/>
                <w:sz w:val="24"/>
                <w:szCs w:val="24"/>
              </w:rPr>
              <w:t>2</w:t>
            </w:r>
          </w:p>
        </w:tc>
        <w:tc>
          <w:tcPr>
            <w:tcW w:w="637" w:type="pct"/>
            <w:shd w:val="clear" w:color="auto" w:fill="auto"/>
            <w:vAlign w:val="center"/>
          </w:tcPr>
          <w:p w:rsidR="0058236E" w:rsidRPr="00CB7C2C" w:rsidRDefault="0058236E" w:rsidP="00F32559">
            <w:pPr>
              <w:adjustRightInd w:val="0"/>
              <w:snapToGrid w:val="0"/>
              <w:jc w:val="center"/>
              <w:rPr>
                <w:rFonts w:asciiTheme="minorEastAsia" w:eastAsiaTheme="minorEastAsia" w:hAnsiTheme="minorEastAsia"/>
                <w:sz w:val="24"/>
                <w:szCs w:val="24"/>
              </w:rPr>
            </w:pPr>
            <w:r w:rsidRPr="00CB7C2C">
              <w:rPr>
                <w:rFonts w:asciiTheme="minorEastAsia" w:eastAsiaTheme="minorEastAsia" w:hAnsiTheme="minorEastAsia"/>
                <w:sz w:val="24"/>
                <w:szCs w:val="24"/>
              </w:rPr>
              <w:t>否</w:t>
            </w:r>
          </w:p>
        </w:tc>
      </w:tr>
      <w:tr w:rsidR="0058236E" w:rsidRPr="00CB7C2C" w:rsidTr="00F32559">
        <w:trPr>
          <w:trHeight w:val="1141"/>
          <w:jc w:val="center"/>
        </w:trPr>
        <w:tc>
          <w:tcPr>
            <w:tcW w:w="379" w:type="pct"/>
            <w:shd w:val="clear" w:color="auto" w:fill="auto"/>
            <w:vAlign w:val="center"/>
          </w:tcPr>
          <w:p w:rsidR="0058236E" w:rsidRPr="00CB7C2C" w:rsidRDefault="0058236E" w:rsidP="00F32559">
            <w:pPr>
              <w:widowControl/>
              <w:adjustRightInd w:val="0"/>
              <w:snapToGrid w:val="0"/>
              <w:jc w:val="center"/>
              <w:rPr>
                <w:rFonts w:asciiTheme="minorEastAsia" w:eastAsiaTheme="minorEastAsia" w:hAnsiTheme="minorEastAsia"/>
                <w:kern w:val="0"/>
                <w:sz w:val="24"/>
                <w:szCs w:val="24"/>
              </w:rPr>
            </w:pPr>
            <w:r w:rsidRPr="00CB7C2C">
              <w:rPr>
                <w:rFonts w:asciiTheme="minorEastAsia" w:eastAsiaTheme="minorEastAsia" w:hAnsiTheme="minorEastAsia" w:hint="eastAsia"/>
                <w:kern w:val="0"/>
                <w:sz w:val="24"/>
                <w:szCs w:val="24"/>
              </w:rPr>
              <w:lastRenderedPageBreak/>
              <w:t>13</w:t>
            </w:r>
          </w:p>
        </w:tc>
        <w:tc>
          <w:tcPr>
            <w:tcW w:w="603" w:type="pct"/>
            <w:shd w:val="clear" w:color="auto" w:fill="auto"/>
            <w:vAlign w:val="center"/>
          </w:tcPr>
          <w:p w:rsidR="0058236E" w:rsidRPr="00CB7C2C" w:rsidRDefault="0058236E" w:rsidP="00F32559">
            <w:pPr>
              <w:widowControl/>
              <w:adjustRightInd w:val="0"/>
              <w:snapToGrid w:val="0"/>
              <w:jc w:val="center"/>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无线路由器</w:t>
            </w:r>
          </w:p>
        </w:tc>
        <w:tc>
          <w:tcPr>
            <w:tcW w:w="2506" w:type="pct"/>
            <w:shd w:val="clear" w:color="auto" w:fill="auto"/>
            <w:vAlign w:val="center"/>
          </w:tcPr>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 xml:space="preserve">1、高性能无线路由AP：8路空间流、2个5g信道、最大带宽2.334Gbps、以太网接口2xGE、供电方式 </w:t>
            </w:r>
            <w:proofErr w:type="spellStart"/>
            <w:r w:rsidRPr="00CB7C2C">
              <w:rPr>
                <w:rFonts w:asciiTheme="minorEastAsia" w:eastAsiaTheme="minorEastAsia" w:hAnsiTheme="minorEastAsia"/>
                <w:kern w:val="0"/>
                <w:sz w:val="24"/>
                <w:szCs w:val="24"/>
              </w:rPr>
              <w:t>PoE</w:t>
            </w:r>
            <w:proofErr w:type="spellEnd"/>
            <w:r w:rsidRPr="00CB7C2C">
              <w:rPr>
                <w:rFonts w:asciiTheme="minorEastAsia" w:eastAsiaTheme="minorEastAsia" w:hAnsiTheme="minorEastAsia"/>
                <w:kern w:val="0"/>
                <w:sz w:val="24"/>
                <w:szCs w:val="24"/>
              </w:rPr>
              <w:t>+/本地（2台）</w:t>
            </w:r>
          </w:p>
          <w:p w:rsidR="0058236E" w:rsidRPr="00CB7C2C" w:rsidRDefault="0058236E" w:rsidP="00F32559">
            <w:pPr>
              <w:widowControl/>
              <w:adjustRightInd w:val="0"/>
              <w:snapToGrid w:val="0"/>
              <w:jc w:val="left"/>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2、路由控制器：端口5xGE+1xUSB，本地供电 12v DC（1台）</w:t>
            </w:r>
          </w:p>
        </w:tc>
        <w:tc>
          <w:tcPr>
            <w:tcW w:w="465" w:type="pct"/>
            <w:shd w:val="clear" w:color="auto" w:fill="auto"/>
            <w:vAlign w:val="center"/>
          </w:tcPr>
          <w:p w:rsidR="0058236E" w:rsidRPr="00CB7C2C" w:rsidRDefault="0058236E" w:rsidP="00F32559">
            <w:pPr>
              <w:widowControl/>
              <w:adjustRightInd w:val="0"/>
              <w:snapToGrid w:val="0"/>
              <w:jc w:val="center"/>
              <w:rPr>
                <w:rFonts w:asciiTheme="minorEastAsia" w:eastAsiaTheme="minorEastAsia" w:hAnsiTheme="minorEastAsia"/>
                <w:kern w:val="0"/>
                <w:sz w:val="24"/>
                <w:szCs w:val="24"/>
              </w:rPr>
            </w:pPr>
            <w:r w:rsidRPr="00CB7C2C">
              <w:rPr>
                <w:rFonts w:asciiTheme="minorEastAsia" w:eastAsiaTheme="minorEastAsia" w:hAnsiTheme="minorEastAsia"/>
                <w:kern w:val="0"/>
                <w:sz w:val="24"/>
                <w:szCs w:val="24"/>
              </w:rPr>
              <w:t>套</w:t>
            </w:r>
          </w:p>
        </w:tc>
        <w:tc>
          <w:tcPr>
            <w:tcW w:w="410" w:type="pct"/>
            <w:shd w:val="clear" w:color="auto" w:fill="auto"/>
            <w:vAlign w:val="center"/>
          </w:tcPr>
          <w:p w:rsidR="0058236E" w:rsidRPr="00CB7C2C" w:rsidRDefault="0058236E" w:rsidP="00F32559">
            <w:pPr>
              <w:widowControl/>
              <w:adjustRightInd w:val="0"/>
              <w:snapToGrid w:val="0"/>
              <w:jc w:val="center"/>
              <w:rPr>
                <w:rFonts w:asciiTheme="minorEastAsia" w:eastAsiaTheme="minorEastAsia" w:hAnsiTheme="minorEastAsia"/>
                <w:kern w:val="0"/>
                <w:sz w:val="24"/>
                <w:szCs w:val="24"/>
              </w:rPr>
            </w:pPr>
            <w:r w:rsidRPr="00CB7C2C">
              <w:rPr>
                <w:rFonts w:asciiTheme="minorEastAsia" w:eastAsiaTheme="minorEastAsia" w:hAnsiTheme="minorEastAsia" w:hint="eastAsia"/>
                <w:kern w:val="0"/>
                <w:sz w:val="24"/>
                <w:szCs w:val="24"/>
              </w:rPr>
              <w:t>2</w:t>
            </w:r>
          </w:p>
        </w:tc>
        <w:tc>
          <w:tcPr>
            <w:tcW w:w="637" w:type="pct"/>
            <w:shd w:val="clear" w:color="auto" w:fill="auto"/>
            <w:vAlign w:val="center"/>
          </w:tcPr>
          <w:p w:rsidR="0058236E" w:rsidRPr="00CB7C2C" w:rsidRDefault="0058236E" w:rsidP="00F32559">
            <w:pPr>
              <w:adjustRightInd w:val="0"/>
              <w:snapToGrid w:val="0"/>
              <w:jc w:val="center"/>
              <w:rPr>
                <w:rFonts w:asciiTheme="minorEastAsia" w:eastAsiaTheme="minorEastAsia" w:hAnsiTheme="minorEastAsia"/>
                <w:sz w:val="24"/>
                <w:szCs w:val="24"/>
              </w:rPr>
            </w:pPr>
            <w:r w:rsidRPr="00CB7C2C">
              <w:rPr>
                <w:rFonts w:asciiTheme="minorEastAsia" w:eastAsiaTheme="minorEastAsia" w:hAnsiTheme="minorEastAsia"/>
                <w:sz w:val="24"/>
                <w:szCs w:val="24"/>
              </w:rPr>
              <w:t>否</w:t>
            </w:r>
          </w:p>
        </w:tc>
      </w:tr>
    </w:tbl>
    <w:p w:rsidR="009F7426" w:rsidRDefault="009F7426" w:rsidP="009F7426">
      <w:pPr>
        <w:spacing w:line="360" w:lineRule="auto"/>
        <w:ind w:firstLineChars="200" w:firstLine="480"/>
        <w:outlineLvl w:val="0"/>
        <w:rPr>
          <w:sz w:val="24"/>
        </w:rPr>
      </w:pPr>
      <w:r>
        <w:rPr>
          <w:rFonts w:hint="eastAsia"/>
          <w:sz w:val="24"/>
        </w:rPr>
        <w:t>注：</w:t>
      </w:r>
    </w:p>
    <w:p w:rsidR="009F7426" w:rsidRDefault="009F7426" w:rsidP="009F7426">
      <w:pPr>
        <w:spacing w:line="360" w:lineRule="auto"/>
        <w:ind w:firstLineChars="200" w:firstLine="480"/>
        <w:outlineLvl w:val="0"/>
        <w:rPr>
          <w:sz w:val="24"/>
        </w:rPr>
      </w:pPr>
      <w:r>
        <w:rPr>
          <w:rFonts w:hint="eastAsia"/>
          <w:sz w:val="24"/>
        </w:rPr>
        <w:t>加注“▲”号的产品为核心产品（如未明确核心产品，则视为全部产品均为核心产品），任意一种核心产品为同一品牌时，按照第三部分第</w:t>
      </w:r>
      <w:r>
        <w:rPr>
          <w:sz w:val="24"/>
        </w:rPr>
        <w:t>32.4</w:t>
      </w:r>
      <w:r>
        <w:rPr>
          <w:rFonts w:hint="eastAsia"/>
          <w:sz w:val="24"/>
        </w:rPr>
        <w:t>条款执行。</w:t>
      </w:r>
    </w:p>
    <w:p w:rsidR="009F7426" w:rsidRDefault="009F7426" w:rsidP="009F7426">
      <w:pPr>
        <w:spacing w:line="360" w:lineRule="auto"/>
        <w:ind w:firstLineChars="200" w:firstLine="480"/>
        <w:outlineLvl w:val="0"/>
        <w:rPr>
          <w:sz w:val="24"/>
        </w:rPr>
      </w:pPr>
      <w:r>
        <w:rPr>
          <w:rFonts w:hint="eastAsia"/>
          <w:sz w:val="24"/>
        </w:rPr>
        <w:t>加注“</w:t>
      </w:r>
      <w:bookmarkStart w:id="1" w:name="OLE_LINK17"/>
      <w:r>
        <w:rPr>
          <w:rFonts w:hint="eastAsia"/>
          <w:sz w:val="24"/>
        </w:rPr>
        <w:t>■</w:t>
      </w:r>
      <w:bookmarkEnd w:id="1"/>
      <w:r>
        <w:rPr>
          <w:rFonts w:hint="eastAsia"/>
          <w:sz w:val="24"/>
        </w:rPr>
        <w:t>”号的产品属于现行节能产品政府采购强制采购的产品，投标人只能选择符合按照《关于调整优化节能产品、环境标志产品政府采购执行机制的通知》（财库〔</w:t>
      </w:r>
      <w:r>
        <w:rPr>
          <w:sz w:val="24"/>
        </w:rPr>
        <w:t>2019</w:t>
      </w:r>
      <w:r>
        <w:rPr>
          <w:rFonts w:hint="eastAsia"/>
          <w:sz w:val="24"/>
        </w:rPr>
        <w:t>〕</w:t>
      </w:r>
      <w:r>
        <w:rPr>
          <w:sz w:val="24"/>
        </w:rPr>
        <w:t>9</w:t>
      </w:r>
      <w:r>
        <w:rPr>
          <w:rFonts w:hint="eastAsia"/>
          <w:sz w:val="24"/>
        </w:rPr>
        <w:t>号）、《关于印发环境标志产品政府采购品目清单的通知》（财库〔</w:t>
      </w:r>
      <w:r>
        <w:rPr>
          <w:sz w:val="24"/>
        </w:rPr>
        <w:t>2019</w:t>
      </w:r>
      <w:r>
        <w:rPr>
          <w:rFonts w:hint="eastAsia"/>
          <w:sz w:val="24"/>
        </w:rPr>
        <w:t>〕</w:t>
      </w:r>
      <w:r>
        <w:rPr>
          <w:sz w:val="24"/>
        </w:rPr>
        <w:t>18</w:t>
      </w:r>
      <w:r>
        <w:rPr>
          <w:rFonts w:hint="eastAsia"/>
          <w:sz w:val="24"/>
        </w:rPr>
        <w:t>号）、《关于印发节能产品政府采购品目清单的通知》（财库〔</w:t>
      </w:r>
      <w:r>
        <w:rPr>
          <w:sz w:val="24"/>
        </w:rPr>
        <w:t>2019</w:t>
      </w:r>
      <w:r>
        <w:rPr>
          <w:rFonts w:hint="eastAsia"/>
          <w:sz w:val="24"/>
        </w:rPr>
        <w:t>〕</w:t>
      </w:r>
      <w:r>
        <w:rPr>
          <w:sz w:val="24"/>
        </w:rPr>
        <w:t>19</w:t>
      </w:r>
      <w:r>
        <w:rPr>
          <w:rFonts w:hint="eastAsia"/>
          <w:sz w:val="24"/>
        </w:rPr>
        <w:t>号）、《市场监管总局关于发布参与实施政府采购节能产品、环境标志产品认证机构名录的公告》（</w:t>
      </w:r>
      <w:r>
        <w:rPr>
          <w:sz w:val="24"/>
        </w:rPr>
        <w:t>2019</w:t>
      </w:r>
      <w:r>
        <w:rPr>
          <w:rFonts w:hint="eastAsia"/>
          <w:sz w:val="24"/>
        </w:rPr>
        <w:t>年第</w:t>
      </w:r>
      <w:r>
        <w:rPr>
          <w:sz w:val="24"/>
        </w:rPr>
        <w:t>16</w:t>
      </w:r>
      <w:r>
        <w:rPr>
          <w:rFonts w:hint="eastAsia"/>
          <w:sz w:val="24"/>
        </w:rPr>
        <w:t>号）等文件要求的强制采购的节能产品进行投标，并提供相关认证证书扫描件，否则不予认定。未加注“■”号的产品均不属于节能产品政府采购强制采购的产品。如供应商对此有异议，请按照招标文件第三部分《投标须知》“</w:t>
      </w:r>
      <w:r>
        <w:rPr>
          <w:sz w:val="24"/>
        </w:rPr>
        <w:t xml:space="preserve">8. </w:t>
      </w:r>
      <w:r>
        <w:rPr>
          <w:rFonts w:hint="eastAsia"/>
          <w:sz w:val="24"/>
        </w:rPr>
        <w:t>询问与质疑”的相关规定，以书面形式向采购人提出质疑，否则视为认同招标文件中关于节能产品政府采购强制采购产品范围的划定。</w:t>
      </w:r>
    </w:p>
    <w:p w:rsidR="0058236E" w:rsidRPr="009F7426" w:rsidRDefault="0058236E"/>
    <w:sectPr w:rsidR="0058236E" w:rsidRPr="009F742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5FD7" w:rsidRDefault="00065FD7" w:rsidP="0058236E">
      <w:r>
        <w:separator/>
      </w:r>
    </w:p>
  </w:endnote>
  <w:endnote w:type="continuationSeparator" w:id="0">
    <w:p w:rsidR="00065FD7" w:rsidRDefault="00065FD7" w:rsidP="00582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6914544"/>
      <w:docPartObj>
        <w:docPartGallery w:val="Page Numbers (Bottom of Page)"/>
        <w:docPartUnique/>
      </w:docPartObj>
    </w:sdtPr>
    <w:sdtContent>
      <w:p w:rsidR="005434F6" w:rsidRDefault="005434F6">
        <w:pPr>
          <w:pStyle w:val="a4"/>
          <w:jc w:val="center"/>
        </w:pPr>
        <w:r>
          <w:fldChar w:fldCharType="begin"/>
        </w:r>
        <w:r>
          <w:instrText>PAGE   \* MERGEFORMAT</w:instrText>
        </w:r>
        <w:r>
          <w:fldChar w:fldCharType="separate"/>
        </w:r>
        <w:r w:rsidRPr="005434F6">
          <w:rPr>
            <w:noProof/>
            <w:lang w:val="zh-CN"/>
          </w:rPr>
          <w:t>4</w:t>
        </w:r>
        <w:r>
          <w:fldChar w:fldCharType="end"/>
        </w:r>
      </w:p>
    </w:sdtContent>
  </w:sdt>
  <w:p w:rsidR="005434F6" w:rsidRDefault="005434F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5FD7" w:rsidRDefault="00065FD7" w:rsidP="0058236E">
      <w:r>
        <w:separator/>
      </w:r>
    </w:p>
  </w:footnote>
  <w:footnote w:type="continuationSeparator" w:id="0">
    <w:p w:rsidR="00065FD7" w:rsidRDefault="00065FD7" w:rsidP="005823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710"/>
    <w:rsid w:val="00065FD7"/>
    <w:rsid w:val="00102CF2"/>
    <w:rsid w:val="001F0BB1"/>
    <w:rsid w:val="00230B3D"/>
    <w:rsid w:val="002E09D5"/>
    <w:rsid w:val="003252B4"/>
    <w:rsid w:val="005434F6"/>
    <w:rsid w:val="0058236E"/>
    <w:rsid w:val="00582710"/>
    <w:rsid w:val="00735D64"/>
    <w:rsid w:val="007D6B31"/>
    <w:rsid w:val="009F74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236E"/>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8236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8236E"/>
    <w:rPr>
      <w:sz w:val="18"/>
      <w:szCs w:val="18"/>
    </w:rPr>
  </w:style>
  <w:style w:type="paragraph" w:styleId="a4">
    <w:name w:val="footer"/>
    <w:basedOn w:val="a"/>
    <w:link w:val="Char0"/>
    <w:uiPriority w:val="99"/>
    <w:unhideWhenUsed/>
    <w:rsid w:val="0058236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8236E"/>
    <w:rPr>
      <w:sz w:val="18"/>
      <w:szCs w:val="18"/>
    </w:rPr>
  </w:style>
  <w:style w:type="character" w:customStyle="1" w:styleId="font111">
    <w:name w:val="font111"/>
    <w:basedOn w:val="a0"/>
    <w:qFormat/>
    <w:rsid w:val="0058236E"/>
    <w:rPr>
      <w:rFonts w:ascii="宋体" w:eastAsia="宋体" w:hAnsi="宋体" w:cs="宋体" w:hint="eastAsia"/>
      <w:color w:val="000000"/>
      <w:sz w:val="18"/>
      <w:szCs w:val="18"/>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236E"/>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8236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8236E"/>
    <w:rPr>
      <w:sz w:val="18"/>
      <w:szCs w:val="18"/>
    </w:rPr>
  </w:style>
  <w:style w:type="paragraph" w:styleId="a4">
    <w:name w:val="footer"/>
    <w:basedOn w:val="a"/>
    <w:link w:val="Char0"/>
    <w:uiPriority w:val="99"/>
    <w:unhideWhenUsed/>
    <w:rsid w:val="0058236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8236E"/>
    <w:rPr>
      <w:sz w:val="18"/>
      <w:szCs w:val="18"/>
    </w:rPr>
  </w:style>
  <w:style w:type="character" w:customStyle="1" w:styleId="font111">
    <w:name w:val="font111"/>
    <w:basedOn w:val="a0"/>
    <w:qFormat/>
    <w:rsid w:val="0058236E"/>
    <w:rPr>
      <w:rFonts w:ascii="宋体" w:eastAsia="宋体" w:hAnsi="宋体" w:cs="宋体" w:hint="eastAsia"/>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3732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805</Words>
  <Characters>4592</Characters>
  <Application>Microsoft Office Word</Application>
  <DocSecurity>0</DocSecurity>
  <Lines>38</Lines>
  <Paragraphs>10</Paragraphs>
  <ScaleCrop>false</ScaleCrop>
  <Company>神州网信技术有限公司</Company>
  <LinksUpToDate>false</LinksUpToDate>
  <CharactersWithSpaces>5387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未定义</dc:creator>
  <cp:keywords/>
  <dc:description/>
  <cp:lastModifiedBy>未定义</cp:lastModifiedBy>
  <cp:revision>6</cp:revision>
  <dcterms:created xsi:type="dcterms:W3CDTF">2025-07-16T12:02:00Z</dcterms:created>
  <dcterms:modified xsi:type="dcterms:W3CDTF">2025-07-17T11:09:00Z</dcterms:modified>
</cp:coreProperties>
</file>